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3A" w:rsidRPr="00082FDC" w:rsidRDefault="0005423A" w:rsidP="0005423A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</w:t>
      </w:r>
      <w:r w:rsidR="008F4D91">
        <w:rPr>
          <w:rFonts w:ascii="Arial" w:hAnsi="Arial" w:cs="Arial"/>
          <w:b/>
        </w:rPr>
        <w:t>3</w:t>
      </w:r>
      <w:r w:rsidRPr="00475051">
        <w:rPr>
          <w:rFonts w:ascii="Arial" w:hAnsi="Arial" w:cs="Arial"/>
          <w:b/>
        </w:rPr>
        <w:tab/>
      </w:r>
      <w:r w:rsidR="00AD525E" w:rsidRPr="006273CB">
        <w:rPr>
          <w:rFonts w:ascii="Arial" w:hAnsi="Arial" w:cs="Arial"/>
          <w:b/>
        </w:rPr>
        <w:t>S1-16</w:t>
      </w:r>
      <w:r w:rsidR="006273CB" w:rsidRPr="006273CB">
        <w:rPr>
          <w:rFonts w:ascii="Arial" w:hAnsi="Arial" w:cs="Arial"/>
          <w:b/>
        </w:rPr>
        <w:t>0</w:t>
      </w:r>
      <w:r w:rsidR="00F0763B">
        <w:rPr>
          <w:rFonts w:ascii="Arial" w:hAnsi="Arial" w:cs="Arial"/>
          <w:b/>
        </w:rPr>
        <w:t>490</w:t>
      </w:r>
    </w:p>
    <w:p w:rsidR="0005423A" w:rsidRPr="00BF0408" w:rsidRDefault="00AD525E" w:rsidP="0005423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Okinawa, Japan</w:t>
      </w:r>
      <w:r w:rsidRPr="00D326DE">
        <w:rPr>
          <w:rFonts w:ascii="Arial" w:hAnsi="Arial" w:cs="Arial"/>
          <w:b/>
        </w:rPr>
        <w:t>, 1-</w:t>
      </w:r>
      <w:r>
        <w:rPr>
          <w:rFonts w:ascii="Arial" w:hAnsi="Arial" w:cs="Arial"/>
          <w:b/>
        </w:rPr>
        <w:t>5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2016</w:t>
      </w:r>
      <w:r w:rsidR="0005423A">
        <w:rPr>
          <w:rFonts w:ascii="Arial" w:hAnsi="Arial" w:cs="Arial"/>
          <w:b/>
        </w:rPr>
        <w:tab/>
      </w:r>
      <w:r w:rsidR="0005423A" w:rsidRPr="00B4181D">
        <w:rPr>
          <w:rFonts w:ascii="Arial" w:hAnsi="Arial" w:cs="Arial"/>
          <w:b/>
          <w:i/>
          <w:color w:val="0070C0"/>
        </w:rPr>
        <w:t>(revision of</w:t>
      </w:r>
      <w:r w:rsidR="00F0763B">
        <w:rPr>
          <w:rFonts w:ascii="Arial" w:hAnsi="Arial" w:cs="Arial"/>
          <w:b/>
          <w:i/>
          <w:color w:val="0070C0"/>
        </w:rPr>
        <w:t xml:space="preserve"> S1-16</w:t>
      </w:r>
      <w:r w:rsidR="00726115">
        <w:rPr>
          <w:rFonts w:ascii="Arial" w:hAnsi="Arial" w:cs="Arial"/>
          <w:b/>
          <w:i/>
          <w:color w:val="0070C0"/>
        </w:rPr>
        <w:t>0</w:t>
      </w:r>
      <w:r w:rsidR="00F0763B">
        <w:rPr>
          <w:rFonts w:ascii="Arial" w:hAnsi="Arial" w:cs="Arial"/>
          <w:b/>
          <w:i/>
          <w:color w:val="0070C0"/>
        </w:rPr>
        <w:t>163, S1-160</w:t>
      </w:r>
      <w:r w:rsidR="00726115">
        <w:rPr>
          <w:rFonts w:ascii="Arial" w:hAnsi="Arial" w:cs="Arial"/>
          <w:b/>
          <w:i/>
          <w:color w:val="0070C0"/>
        </w:rPr>
        <w:t>385</w:t>
      </w:r>
      <w:r w:rsidR="0005423A" w:rsidRPr="00B4181D">
        <w:rPr>
          <w:rFonts w:ascii="Arial" w:hAnsi="Arial" w:cs="Arial"/>
          <w:b/>
          <w:i/>
          <w:color w:val="0070C0"/>
        </w:rPr>
        <w:t>)</w:t>
      </w:r>
      <w:r w:rsidR="0005423A">
        <w:rPr>
          <w:rFonts w:ascii="Arial" w:hAnsi="Arial" w:cs="Arial"/>
          <w:b/>
        </w:rPr>
        <w:tab/>
      </w:r>
    </w:p>
    <w:p w:rsidR="0005423A" w:rsidRDefault="0005423A" w:rsidP="0005423A">
      <w:pPr>
        <w:rPr>
          <w:rFonts w:ascii="Arial" w:hAnsi="Arial"/>
        </w:rPr>
      </w:pPr>
    </w:p>
    <w:p w:rsidR="0005423A" w:rsidRPr="005C7E9B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643574">
        <w:rPr>
          <w:rFonts w:ascii="Arial" w:eastAsia="SimSun" w:hAnsi="Arial"/>
          <w:lang w:eastAsia="en-GB"/>
        </w:rPr>
        <w:t>eMBB</w:t>
      </w:r>
      <w:proofErr w:type="spellEnd"/>
      <w:r w:rsidR="00643574">
        <w:rPr>
          <w:rFonts w:ascii="Arial" w:eastAsia="SimSun" w:hAnsi="Arial"/>
          <w:lang w:eastAsia="en-GB"/>
        </w:rPr>
        <w:t>:</w:t>
      </w:r>
      <w:r w:rsidRPr="00727A6C">
        <w:rPr>
          <w:rFonts w:ascii="Arial" w:eastAsia="SimSun" w:hAnsi="Arial"/>
          <w:lang w:eastAsia="en-GB"/>
        </w:rPr>
        <w:t xml:space="preserve"> </w:t>
      </w:r>
      <w:r w:rsidR="00B177A2">
        <w:rPr>
          <w:rFonts w:ascii="Arial" w:eastAsia="SimSun" w:hAnsi="Arial"/>
          <w:lang w:eastAsia="en-GB"/>
        </w:rPr>
        <w:t xml:space="preserve">Potential </w:t>
      </w:r>
      <w:r w:rsidR="00104E77">
        <w:rPr>
          <w:rFonts w:ascii="Arial" w:eastAsia="SimSun" w:hAnsi="Arial"/>
          <w:lang w:eastAsia="en-GB"/>
        </w:rPr>
        <w:t xml:space="preserve">consolidation for </w:t>
      </w:r>
      <w:proofErr w:type="spellStart"/>
      <w:r w:rsidR="00E77C55">
        <w:rPr>
          <w:rFonts w:ascii="Arial" w:eastAsia="SimSun" w:hAnsi="Arial"/>
          <w:lang w:eastAsia="en-GB"/>
        </w:rPr>
        <w:t>eMBB</w:t>
      </w:r>
      <w:proofErr w:type="spellEnd"/>
      <w:r w:rsidR="00E77C55">
        <w:rPr>
          <w:rFonts w:ascii="Arial" w:eastAsia="SimSun" w:hAnsi="Arial"/>
          <w:lang w:eastAsia="en-GB"/>
        </w:rPr>
        <w:t xml:space="preserve"> </w:t>
      </w:r>
      <w:r w:rsidR="00104E77">
        <w:rPr>
          <w:rFonts w:ascii="Arial" w:eastAsia="SimSun" w:hAnsi="Arial"/>
          <w:lang w:eastAsia="en-GB"/>
        </w:rPr>
        <w:t>non high speed families</w:t>
      </w:r>
      <w:r w:rsidR="00BC2632">
        <w:rPr>
          <w:rFonts w:ascii="Arial" w:eastAsia="SimSun" w:hAnsi="Arial"/>
          <w:lang w:eastAsia="en-GB"/>
        </w:rPr>
        <w:t xml:space="preserve"> 1</w:t>
      </w:r>
      <w:proofErr w:type="gramStart"/>
      <w:r w:rsidR="00BC2632">
        <w:rPr>
          <w:rFonts w:ascii="Arial" w:eastAsia="SimSun" w:hAnsi="Arial"/>
          <w:lang w:eastAsia="en-GB"/>
        </w:rPr>
        <w:t>,2,3</w:t>
      </w:r>
      <w:proofErr w:type="gramEnd"/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55B3E">
        <w:rPr>
          <w:rFonts w:ascii="Arial" w:eastAsia="SimSun" w:hAnsi="Arial"/>
          <w:lang w:eastAsia="en-GB"/>
        </w:rPr>
        <w:t>8.4</w:t>
      </w:r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 w:rsidR="00E77C55">
        <w:rPr>
          <w:rFonts w:ascii="Arial" w:eastAsia="SimSun" w:hAnsi="Arial"/>
          <w:lang w:eastAsia="zh-CN"/>
        </w:rPr>
        <w:t xml:space="preserve">, </w:t>
      </w:r>
      <w:proofErr w:type="spellStart"/>
      <w:r w:rsidR="00E77C55">
        <w:rPr>
          <w:rFonts w:ascii="Arial" w:eastAsia="SimSun" w:hAnsi="Arial"/>
          <w:lang w:eastAsia="zh-CN"/>
        </w:rPr>
        <w:t>Hisilicon</w:t>
      </w:r>
      <w:proofErr w:type="spellEnd"/>
    </w:p>
    <w:p w:rsidR="0005423A" w:rsidRPr="00995B34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r w:rsidRPr="00995B34">
        <w:rPr>
          <w:rFonts w:ascii="Arial" w:eastAsia="SimSun" w:hAnsi="Arial"/>
          <w:lang w:eastAsia="zh-CN"/>
        </w:rPr>
        <w:t>laurence.meriau@huawei.com</w:t>
      </w:r>
    </w:p>
    <w:p w:rsidR="0005423A" w:rsidRPr="00995B34" w:rsidRDefault="0005423A" w:rsidP="0005423A">
      <w:pPr>
        <w:pBdr>
          <w:bottom w:val="single" w:sz="6" w:space="1" w:color="auto"/>
        </w:pBdr>
      </w:pPr>
    </w:p>
    <w:p w:rsidR="004B3F9A" w:rsidRDefault="0005423A" w:rsidP="0005423A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4B3F9A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4B3F9A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p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r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poses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discussion to work on the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consolidation of requirements for </w:t>
      </w:r>
      <w:r w:rsidR="008D2241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eMBB families 1, 2 and 3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for the n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on high speed users (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i.e. not for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High Mobility 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scenario of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family 4)</w:t>
      </w:r>
    </w:p>
    <w:p w:rsidR="00B30340" w:rsidRDefault="00A152D1" w:rsidP="00104E77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Discussio</w:t>
      </w:r>
      <w:r w:rsidR="00B30340">
        <w:rPr>
          <w:rFonts w:eastAsia="Malgun Gothic"/>
          <w:lang w:val="nl-NL" w:eastAsia="ko-KR"/>
        </w:rPr>
        <w:t>n</w:t>
      </w:r>
    </w:p>
    <w:p w:rsidR="00B30340" w:rsidRDefault="00B30340" w:rsidP="00B30340">
      <w:pPr>
        <w:pStyle w:val="Heading2"/>
        <w:numPr>
          <w:ilvl w:val="0"/>
          <w:numId w:val="35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Family 1,2 and 3 are all for non-high Mobility Users</w:t>
      </w:r>
    </w:p>
    <w:p w:rsidR="00D41AA4" w:rsidRDefault="00D41AA4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R</w:t>
      </w:r>
      <w:r w:rsidRPr="00FC6CD4">
        <w:rPr>
          <w:rFonts w:eastAsia="Malgun Gothic"/>
          <w:lang w:val="nl-NL" w:eastAsia="ko-KR"/>
        </w:rPr>
        <w:t>equirements define</w:t>
      </w:r>
      <w:r w:rsidR="00741FD4">
        <w:rPr>
          <w:rFonts w:eastAsia="Malgun Gothic"/>
          <w:lang w:val="nl-NL" w:eastAsia="ko-KR"/>
        </w:rPr>
        <w:t>d in family 4 cover all aspects (expected speed, e</w:t>
      </w:r>
      <w:r w:rsidRPr="00447EEE">
        <w:rPr>
          <w:rFonts w:eastAsia="Malgun Gothic"/>
          <w:lang w:val="nl-NL" w:eastAsia="ko-KR"/>
        </w:rPr>
        <w:t>xpec</w:t>
      </w:r>
      <w:r>
        <w:rPr>
          <w:rFonts w:eastAsia="Malgun Gothic"/>
          <w:lang w:val="nl-NL" w:eastAsia="ko-KR"/>
        </w:rPr>
        <w:t>ted density</w:t>
      </w:r>
      <w:r w:rsidR="00741FD4">
        <w:rPr>
          <w:rFonts w:eastAsia="Malgun Gothic"/>
          <w:lang w:val="nl-NL" w:eastAsia="ko-KR"/>
        </w:rPr>
        <w:t>, b</w:t>
      </w:r>
      <w:r>
        <w:rPr>
          <w:rFonts w:eastAsia="Malgun Gothic"/>
          <w:lang w:val="nl-NL" w:eastAsia="ko-KR"/>
        </w:rPr>
        <w:t>itrate v</w:t>
      </w:r>
      <w:r w:rsidRPr="00FC6CD4">
        <w:rPr>
          <w:rFonts w:eastAsia="Malgun Gothic"/>
          <w:lang w:val="nl-NL" w:eastAsia="ko-KR"/>
        </w:rPr>
        <w:t xml:space="preserve">alues </w:t>
      </w:r>
      <w:r>
        <w:rPr>
          <w:rFonts w:eastAsia="Malgun Gothic"/>
          <w:lang w:val="nl-NL" w:eastAsia="ko-KR"/>
        </w:rPr>
        <w:t xml:space="preserve">per </w:t>
      </w:r>
      <w:r w:rsidR="00E54EE4">
        <w:rPr>
          <w:rFonts w:eastAsia="Malgun Gothic"/>
          <w:lang w:val="nl-NL" w:eastAsia="ko-KR"/>
        </w:rPr>
        <w:t>user</w:t>
      </w:r>
      <w:r w:rsidRPr="00FC6CD4">
        <w:rPr>
          <w:rFonts w:eastAsia="Malgun Gothic"/>
          <w:lang w:val="nl-NL" w:eastAsia="ko-KR"/>
        </w:rPr>
        <w:t xml:space="preserve"> </w:t>
      </w:r>
      <w:r w:rsidR="00741FD4">
        <w:rPr>
          <w:rFonts w:eastAsia="Malgun Gothic"/>
          <w:lang w:val="nl-NL" w:eastAsia="ko-KR"/>
        </w:rPr>
        <w:t xml:space="preserve"> and a</w:t>
      </w:r>
      <w:r w:rsidRPr="00447EEE">
        <w:rPr>
          <w:rFonts w:eastAsia="Malgun Gothic"/>
          <w:lang w:val="nl-NL" w:eastAsia="ko-KR"/>
        </w:rPr>
        <w:t>g</w:t>
      </w:r>
      <w:r>
        <w:rPr>
          <w:rFonts w:eastAsia="Malgun Gothic"/>
          <w:lang w:val="nl-NL" w:eastAsia="ko-KR"/>
        </w:rPr>
        <w:t>g</w:t>
      </w:r>
      <w:r w:rsidRPr="00447EEE">
        <w:rPr>
          <w:rFonts w:eastAsia="Malgun Gothic"/>
          <w:lang w:val="nl-NL" w:eastAsia="ko-KR"/>
        </w:rPr>
        <w:t xml:space="preserve">regated </w:t>
      </w:r>
      <w:r>
        <w:rPr>
          <w:rFonts w:eastAsia="Malgun Gothic"/>
          <w:lang w:val="nl-NL" w:eastAsia="ko-KR"/>
        </w:rPr>
        <w:t>bitrate</w:t>
      </w:r>
      <w:r w:rsidR="00E54EE4">
        <w:rPr>
          <w:rFonts w:eastAsia="Malgun Gothic"/>
          <w:lang w:val="nl-NL" w:eastAsia="ko-KR"/>
        </w:rPr>
        <w:t>)</w:t>
      </w:r>
      <w:r w:rsidR="00B30340">
        <w:rPr>
          <w:rFonts w:eastAsia="Malgun Gothic"/>
          <w:lang w:val="nl-NL" w:eastAsia="ko-KR"/>
        </w:rPr>
        <w:t>. It</w:t>
      </w:r>
      <w:r w:rsidR="00E637FC">
        <w:rPr>
          <w:rFonts w:eastAsia="Malgun Gothic"/>
          <w:lang w:val="nl-NL" w:eastAsia="ko-KR"/>
        </w:rPr>
        <w:t xml:space="preserve"> has no link </w:t>
      </w:r>
      <w:r w:rsidRPr="00447EEE">
        <w:rPr>
          <w:rFonts w:eastAsia="Malgun Gothic"/>
          <w:lang w:val="nl-NL" w:eastAsia="ko-KR"/>
        </w:rPr>
        <w:t xml:space="preserve">with </w:t>
      </w:r>
      <w:r w:rsidR="00B30340">
        <w:rPr>
          <w:rFonts w:eastAsia="Malgun Gothic"/>
          <w:lang w:val="nl-NL" w:eastAsia="ko-KR"/>
        </w:rPr>
        <w:t>f</w:t>
      </w:r>
      <w:r w:rsidRPr="00447EEE">
        <w:rPr>
          <w:rFonts w:eastAsia="Malgun Gothic"/>
          <w:lang w:val="nl-NL" w:eastAsia="ko-KR"/>
        </w:rPr>
        <w:t>amily 1</w:t>
      </w:r>
      <w:r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>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bitrates are </w:t>
      </w:r>
      <w:r w:rsidRPr="00FC6CD4">
        <w:rPr>
          <w:rFonts w:eastAsia="Malgun Gothic"/>
          <w:lang w:val="nl-NL" w:eastAsia="ko-KR"/>
        </w:rPr>
        <w:t xml:space="preserve">far from the Gbps </w:t>
      </w:r>
      <w:r>
        <w:rPr>
          <w:rFonts w:eastAsia="Malgun Gothic"/>
          <w:lang w:val="nl-NL" w:eastAsia="ko-KR"/>
        </w:rPr>
        <w:t>expected in</w:t>
      </w:r>
      <w:r w:rsidRPr="00FC6CD4">
        <w:rPr>
          <w:rFonts w:eastAsia="Malgun Gothic"/>
          <w:lang w:val="nl-NL" w:eastAsia="ko-KR"/>
        </w:rPr>
        <w:t xml:space="preserve"> family 1</w:t>
      </w:r>
      <w:r w:rsidR="00E637FC">
        <w:rPr>
          <w:rFonts w:eastAsia="Malgun Gothic"/>
          <w:lang w:val="nl-NL" w:eastAsia="ko-KR"/>
        </w:rPr>
        <w:t xml:space="preserve">), </w:t>
      </w:r>
      <w:r w:rsidRPr="00447EEE">
        <w:rPr>
          <w:rFonts w:eastAsia="Malgun Gothic"/>
          <w:lang w:val="nl-NL" w:eastAsia="ko-KR"/>
        </w:rPr>
        <w:t xml:space="preserve"> no link with family 2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values </w:t>
      </w:r>
      <w:r w:rsidRPr="00FC6CD4">
        <w:rPr>
          <w:rFonts w:eastAsia="Malgun Gothic"/>
          <w:lang w:val="nl-NL" w:eastAsia="ko-KR"/>
        </w:rPr>
        <w:t>are far from Tbps</w:t>
      </w:r>
      <w:r>
        <w:rPr>
          <w:rFonts w:eastAsia="Malgun Gothic"/>
          <w:lang w:val="nl-NL" w:eastAsia="ko-KR"/>
        </w:rPr>
        <w:t>/km2</w:t>
      </w:r>
      <w:r w:rsidRPr="00FC6CD4">
        <w:rPr>
          <w:rFonts w:eastAsia="Malgun Gothic"/>
          <w:lang w:val="nl-NL" w:eastAsia="ko-KR"/>
        </w:rPr>
        <w:t xml:space="preserve"> expected in family 2</w:t>
      </w:r>
      <w:r w:rsidR="00E637FC">
        <w:rPr>
          <w:rFonts w:eastAsia="Malgun Gothic"/>
          <w:lang w:val="nl-NL" w:eastAsia="ko-KR"/>
        </w:rPr>
        <w:t xml:space="preserve">) and no link </w:t>
      </w:r>
      <w:r w:rsidRPr="00447EEE">
        <w:rPr>
          <w:rFonts w:eastAsia="Malgun Gothic"/>
          <w:lang w:val="nl-NL" w:eastAsia="ko-KR"/>
        </w:rPr>
        <w:t>with family 3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>as no</w:t>
      </w:r>
      <w:r w:rsidRPr="00FC6CD4">
        <w:rPr>
          <w:rFonts w:eastAsia="Malgun Gothic"/>
          <w:lang w:val="nl-NL" w:eastAsia="ko-KR"/>
        </w:rPr>
        <w:t xml:space="preserve"> “support everywhere</w:t>
      </w:r>
      <w:r>
        <w:rPr>
          <w:rFonts w:eastAsia="Malgun Gothic"/>
          <w:lang w:val="nl-NL" w:eastAsia="ko-KR"/>
        </w:rPr>
        <w:t>”</w:t>
      </w:r>
      <w:r w:rsidR="00E637FC">
        <w:rPr>
          <w:rFonts w:eastAsia="Malgun Gothic"/>
          <w:lang w:val="nl-NL" w:eastAsia="ko-KR"/>
        </w:rPr>
        <w:t>)</w:t>
      </w:r>
      <w:r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D41AA4" w:rsidRDefault="00B30340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eastAsia="ko-KR"/>
        </w:rPr>
        <w:t>So f</w:t>
      </w:r>
      <w:r>
        <w:rPr>
          <w:rFonts w:eastAsia="Malgun Gothic"/>
          <w:lang w:val="nl-NL" w:eastAsia="ko-KR"/>
        </w:rPr>
        <w:t xml:space="preserve">amily 4 </w:t>
      </w:r>
      <w:r w:rsidR="00D41AA4">
        <w:rPr>
          <w:rFonts w:eastAsia="Malgun Gothic"/>
          <w:lang w:val="nl-NL" w:eastAsia="ko-KR"/>
        </w:rPr>
        <w:t>give</w:t>
      </w:r>
      <w:r>
        <w:rPr>
          <w:rFonts w:eastAsia="Malgun Gothic"/>
          <w:lang w:val="nl-NL" w:eastAsia="ko-KR"/>
        </w:rPr>
        <w:t>s</w:t>
      </w:r>
      <w:r w:rsidR="00D41AA4"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 xml:space="preserve">a </w:t>
      </w:r>
      <w:r w:rsidR="00D41AA4">
        <w:rPr>
          <w:rFonts w:eastAsia="Malgun Gothic"/>
          <w:lang w:val="nl-NL" w:eastAsia="ko-KR"/>
        </w:rPr>
        <w:t xml:space="preserve">complete picture of traffic caracteristcs expected for users </w:t>
      </w:r>
      <w:r>
        <w:rPr>
          <w:rFonts w:eastAsia="Malgun Gothic"/>
          <w:lang w:val="nl-NL" w:eastAsia="ko-KR"/>
        </w:rPr>
        <w:t>with</w:t>
      </w:r>
      <w:r w:rsidR="00D41AA4">
        <w:rPr>
          <w:rFonts w:eastAsia="Malgun Gothic"/>
          <w:lang w:val="nl-NL" w:eastAsia="ko-KR"/>
        </w:rPr>
        <w:t xml:space="preserve"> High </w:t>
      </w:r>
      <w:r>
        <w:rPr>
          <w:rFonts w:eastAsia="Malgun Gothic"/>
          <w:lang w:val="nl-NL" w:eastAsia="ko-KR"/>
        </w:rPr>
        <w:t>M</w:t>
      </w:r>
      <w:r w:rsidR="00FE5709">
        <w:rPr>
          <w:rFonts w:eastAsia="Malgun Gothic"/>
          <w:lang w:val="nl-NL" w:eastAsia="ko-KR"/>
        </w:rPr>
        <w:t>obility</w:t>
      </w:r>
      <w:r w:rsidR="00E637FC"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800AF4" w:rsidRDefault="00800AF4" w:rsidP="00060435">
      <w:pPr>
        <w:spacing w:after="0"/>
        <w:rPr>
          <w:rFonts w:eastAsia="Malgun Gothic"/>
          <w:b/>
          <w:bCs/>
          <w:iCs/>
          <w:lang w:val="en-US" w:eastAsia="ko-KR"/>
        </w:rPr>
      </w:pPr>
      <w:r w:rsidRPr="004B1862">
        <w:rPr>
          <w:rFonts w:eastAsia="Malgun Gothic"/>
          <w:bCs/>
          <w:iCs/>
          <w:lang w:val="en-US" w:eastAsia="ko-KR"/>
        </w:rPr>
        <w:t xml:space="preserve">In </w:t>
      </w:r>
      <w:r w:rsidR="00E54EE4">
        <w:rPr>
          <w:rFonts w:eastAsia="Malgun Gothic"/>
          <w:bCs/>
          <w:iCs/>
          <w:lang w:val="en-US" w:eastAsia="ko-KR"/>
        </w:rPr>
        <w:t>balance</w:t>
      </w:r>
      <w:r w:rsidR="00E54EE4" w:rsidRPr="004B1862">
        <w:rPr>
          <w:rFonts w:eastAsia="Malgun Gothic"/>
          <w:bCs/>
          <w:iCs/>
          <w:lang w:val="en-US" w:eastAsia="ko-KR"/>
        </w:rPr>
        <w:t xml:space="preserve"> </w:t>
      </w:r>
      <w:r w:rsidRPr="004B1862">
        <w:rPr>
          <w:rFonts w:eastAsia="Malgun Gothic"/>
          <w:bCs/>
          <w:iCs/>
          <w:lang w:val="en-US" w:eastAsia="ko-KR"/>
        </w:rPr>
        <w:t>to th</w:t>
      </w:r>
      <w:r w:rsidR="00D41AA4">
        <w:rPr>
          <w:rFonts w:eastAsia="Malgun Gothic"/>
          <w:bCs/>
          <w:iCs/>
          <w:lang w:val="en-US" w:eastAsia="ko-KR"/>
        </w:rPr>
        <w:t>is</w:t>
      </w:r>
      <w:r w:rsidRPr="004B1862">
        <w:rPr>
          <w:rFonts w:eastAsia="Malgun Gothic"/>
          <w:bCs/>
          <w:iCs/>
          <w:lang w:val="en-US" w:eastAsia="ko-KR"/>
        </w:rPr>
        <w:t xml:space="preserve"> </w:t>
      </w:r>
      <w:r w:rsidR="00FE5709">
        <w:rPr>
          <w:rFonts w:eastAsia="Malgun Gothic"/>
          <w:bCs/>
          <w:iCs/>
          <w:lang w:val="en-US" w:eastAsia="ko-KR"/>
        </w:rPr>
        <w:t xml:space="preserve">high mobility </w:t>
      </w:r>
      <w:r w:rsidRPr="004B1862">
        <w:rPr>
          <w:rFonts w:eastAsia="Malgun Gothic"/>
          <w:bCs/>
          <w:iCs/>
          <w:lang w:val="en-US" w:eastAsia="ko-KR"/>
        </w:rPr>
        <w:t>family 4,</w:t>
      </w:r>
      <w:r w:rsidRPr="004C3FA5">
        <w:rPr>
          <w:rFonts w:eastAsia="Malgun Gothic"/>
          <w:b/>
          <w:bCs/>
          <w:iCs/>
          <w:lang w:val="en-US" w:eastAsia="ko-KR"/>
        </w:rPr>
        <w:t xml:space="preserve"> famil</w:t>
      </w:r>
      <w:r>
        <w:rPr>
          <w:rFonts w:eastAsia="Malgun Gothic"/>
          <w:b/>
          <w:bCs/>
          <w:iCs/>
          <w:lang w:val="en-US" w:eastAsia="ko-KR"/>
        </w:rPr>
        <w:t>ies</w:t>
      </w:r>
      <w:r w:rsidRPr="004C3FA5">
        <w:rPr>
          <w:rFonts w:eastAsia="Malgun Gothic"/>
          <w:b/>
          <w:bCs/>
          <w:iCs/>
          <w:lang w:val="en-US" w:eastAsia="ko-KR"/>
        </w:rPr>
        <w:t xml:space="preserve"> 1,</w:t>
      </w:r>
      <w:r>
        <w:rPr>
          <w:rFonts w:eastAsia="Malgun Gothic"/>
          <w:b/>
          <w:bCs/>
          <w:iCs/>
          <w:lang w:val="en-US" w:eastAsia="ko-KR"/>
        </w:rPr>
        <w:t xml:space="preserve"> 2 and 3 appear then </w:t>
      </w:r>
      <w:r w:rsidRPr="004C3FA5">
        <w:rPr>
          <w:rFonts w:eastAsia="Malgun Gothic"/>
          <w:b/>
          <w:bCs/>
          <w:iCs/>
          <w:lang w:val="en-US" w:eastAsia="ko-KR"/>
        </w:rPr>
        <w:t xml:space="preserve">all for non-high </w:t>
      </w:r>
      <w:r w:rsidR="00FE5709">
        <w:rPr>
          <w:rFonts w:eastAsia="Malgun Gothic"/>
          <w:b/>
          <w:bCs/>
          <w:iCs/>
          <w:lang w:val="en-US" w:eastAsia="ko-KR"/>
        </w:rPr>
        <w:t>mobility</w:t>
      </w:r>
      <w:r w:rsidR="00FE5709"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Pr="004C3FA5">
        <w:rPr>
          <w:rFonts w:eastAsia="Malgun Gothic"/>
          <w:b/>
          <w:bCs/>
          <w:iCs/>
          <w:lang w:val="en-US" w:eastAsia="ko-KR"/>
        </w:rPr>
        <w:t>devices</w:t>
      </w:r>
      <w:r>
        <w:rPr>
          <w:rFonts w:eastAsia="Malgun Gothic"/>
          <w:b/>
          <w:bCs/>
          <w:iCs/>
          <w:lang w:val="en-US" w:eastAsia="ko-KR"/>
        </w:rPr>
        <w:t>,</w:t>
      </w:r>
      <w:r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="00E637FC">
        <w:rPr>
          <w:rFonts w:eastAsia="Malgun Gothic"/>
          <w:b/>
          <w:bCs/>
          <w:iCs/>
          <w:lang w:val="en-US" w:eastAsia="ko-KR"/>
        </w:rPr>
        <w:t xml:space="preserve">i.e. </w:t>
      </w:r>
      <w:r w:rsidRPr="004C3FA5">
        <w:rPr>
          <w:rFonts w:eastAsia="Malgun Gothic"/>
          <w:b/>
          <w:bCs/>
          <w:iCs/>
          <w:lang w:val="en-US" w:eastAsia="ko-KR"/>
        </w:rPr>
        <w:t xml:space="preserve">for pedestrian or </w:t>
      </w:r>
      <w:r>
        <w:rPr>
          <w:rFonts w:eastAsia="Malgun Gothic"/>
          <w:b/>
          <w:bCs/>
          <w:iCs/>
          <w:lang w:val="en-US" w:eastAsia="ko-KR"/>
        </w:rPr>
        <w:t xml:space="preserve">users in </w:t>
      </w:r>
      <w:r w:rsidRPr="004C3FA5">
        <w:rPr>
          <w:rFonts w:eastAsia="Malgun Gothic"/>
          <w:b/>
          <w:bCs/>
          <w:iCs/>
          <w:lang w:val="en-US" w:eastAsia="ko-KR"/>
        </w:rPr>
        <w:t>urban</w:t>
      </w:r>
      <w:r>
        <w:rPr>
          <w:rFonts w:eastAsia="Malgun Gothic"/>
          <w:b/>
          <w:bCs/>
          <w:iCs/>
          <w:lang w:val="en-US" w:eastAsia="ko-KR"/>
        </w:rPr>
        <w:t>/suburban</w:t>
      </w:r>
      <w:r w:rsidRPr="004C3FA5">
        <w:rPr>
          <w:rFonts w:eastAsia="Malgun Gothic"/>
          <w:b/>
          <w:bCs/>
          <w:iCs/>
          <w:lang w:val="en-US" w:eastAsia="ko-KR"/>
        </w:rPr>
        <w:t xml:space="preserve"> vehicles</w:t>
      </w:r>
      <w:r w:rsidR="00E637FC">
        <w:rPr>
          <w:rFonts w:eastAsia="Malgun Gothic"/>
          <w:b/>
          <w:bCs/>
          <w:iCs/>
          <w:lang w:val="en-US" w:eastAsia="ko-KR"/>
        </w:rPr>
        <w:t xml:space="preserve"> with no </w:t>
      </w:r>
      <w:r w:rsidR="00FE5709">
        <w:rPr>
          <w:rFonts w:eastAsia="Malgun Gothic"/>
          <w:b/>
          <w:bCs/>
          <w:iCs/>
          <w:lang w:val="en-US" w:eastAsia="ko-KR"/>
        </w:rPr>
        <w:t xml:space="preserve">such </w:t>
      </w:r>
      <w:r w:rsidR="00E637FC">
        <w:rPr>
          <w:rFonts w:eastAsia="Malgun Gothic"/>
          <w:b/>
          <w:bCs/>
          <w:iCs/>
          <w:lang w:val="en-US" w:eastAsia="ko-KR"/>
        </w:rPr>
        <w:t xml:space="preserve">high </w:t>
      </w:r>
      <w:r w:rsidR="00FE5709">
        <w:rPr>
          <w:rFonts w:eastAsia="Malgun Gothic"/>
          <w:b/>
          <w:bCs/>
          <w:iCs/>
          <w:lang w:val="en-US" w:eastAsia="ko-KR"/>
        </w:rPr>
        <w:t>mobility requirements</w:t>
      </w:r>
      <w:r w:rsidRPr="004C3FA5">
        <w:rPr>
          <w:rFonts w:eastAsia="Malgun Gothic"/>
          <w:b/>
          <w:bCs/>
          <w:iCs/>
          <w:lang w:val="en-US" w:eastAsia="ko-KR"/>
        </w:rPr>
        <w:t xml:space="preserve">. </w:t>
      </w:r>
    </w:p>
    <w:p w:rsidR="00B30340" w:rsidRDefault="00B30340" w:rsidP="00B30340">
      <w:pPr>
        <w:pStyle w:val="Heading2"/>
        <w:numPr>
          <w:ilvl w:val="0"/>
          <w:numId w:val="36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Family 1,2 and 3 </w:t>
      </w:r>
      <w:r w:rsidR="0099631B">
        <w:rPr>
          <w:rFonts w:eastAsia="Malgun Gothic"/>
          <w:lang w:val="nl-NL" w:eastAsia="ko-KR"/>
        </w:rPr>
        <w:t xml:space="preserve">requirements </w:t>
      </w:r>
      <w:r>
        <w:rPr>
          <w:rFonts w:eastAsia="Malgun Gothic"/>
          <w:lang w:val="nl-NL" w:eastAsia="ko-KR"/>
        </w:rPr>
        <w:t>could</w:t>
      </w:r>
      <w:r w:rsidR="0099631B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be cons</w:t>
      </w:r>
      <w:r w:rsidR="0099631B">
        <w:rPr>
          <w:rFonts w:eastAsia="Malgun Gothic"/>
          <w:lang w:val="nl-NL" w:eastAsia="ko-KR"/>
        </w:rPr>
        <w:t>olidated</w:t>
      </w:r>
      <w:r>
        <w:rPr>
          <w:rFonts w:eastAsia="Malgun Gothic"/>
          <w:lang w:val="nl-NL" w:eastAsia="ko-KR"/>
        </w:rPr>
        <w:t xml:space="preserve"> together</w:t>
      </w:r>
    </w:p>
    <w:p w:rsidR="008940F2" w:rsidRPr="008940F2" w:rsidRDefault="008940F2" w:rsidP="008940F2">
      <w:pPr>
        <w:spacing w:after="0"/>
        <w:rPr>
          <w:rFonts w:eastAsia="Malgun Gothic"/>
          <w:lang w:eastAsia="ko-KR"/>
        </w:rPr>
      </w:pPr>
      <w:r w:rsidRPr="008940F2">
        <w:rPr>
          <w:rFonts w:eastAsia="Malgun Gothic"/>
          <w:lang w:val="nl-NL" w:eastAsia="ko-KR"/>
        </w:rPr>
        <w:t>In the first figure below:</w:t>
      </w:r>
    </w:p>
    <w:p w:rsidR="008940F2" w:rsidRPr="008940F2" w:rsidRDefault="00D41AA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We 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provided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all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current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requirement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s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eMBB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famil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ies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1, 2 and 3</w:t>
      </w:r>
      <w:r w:rsidR="00E54EE4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in “black”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to g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ive a complete picture </w:t>
      </w:r>
      <w:r w:rsidR="00E637FC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requirements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for non-high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mobility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users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8940F2" w:rsidRPr="008940F2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B050"/>
          <w:sz w:val="20"/>
          <w:szCs w:val="20"/>
          <w:lang w:val="nl-NL" w:eastAsia="ko-KR"/>
        </w:rPr>
        <w:t>green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”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some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missing 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we consider eMBB TR should clarify for a consolidation work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B30340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70C0"/>
          <w:sz w:val="20"/>
          <w:szCs w:val="20"/>
          <w:lang w:val="nl-NL" w:eastAsia="ko-KR"/>
        </w:rPr>
        <w:t>blue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”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NGMN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’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s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.</w:t>
      </w:r>
    </w:p>
    <w:p w:rsidR="00721AA6" w:rsidRPr="00721AA6" w:rsidRDefault="00721AA6" w:rsidP="00721AA6">
      <w:pPr>
        <w:rPr>
          <w:rFonts w:eastAsia="Malgun Gothic"/>
          <w:lang w:val="nl-NL" w:eastAsia="ko-KR"/>
        </w:rPr>
      </w:pPr>
      <w:r w:rsidRPr="00721AA6">
        <w:rPr>
          <w:rFonts w:eastAsia="Malgun Gothic"/>
          <w:noProof/>
          <w:lang w:eastAsia="zh-CN"/>
        </w:rPr>
        <w:drawing>
          <wp:inline distT="0" distB="0" distL="0" distR="0">
            <wp:extent cx="6122035" cy="287455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87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C7F" w:rsidRDefault="00187C7F" w:rsidP="00187C7F">
      <w:pPr>
        <w:pStyle w:val="ListParagraph"/>
        <w:ind w:left="1004"/>
        <w:rPr>
          <w:rFonts w:ascii="Times New Roman" w:eastAsia="Malgun Gothic" w:hAnsi="Times New Roman"/>
          <w:sz w:val="20"/>
          <w:szCs w:val="20"/>
          <w:lang w:val="nl-NL" w:eastAsia="ko-KR"/>
        </w:rPr>
      </w:pPr>
    </w:p>
    <w:p w:rsidR="00187C7F" w:rsidRPr="00A714D3" w:rsidRDefault="00187C7F" w:rsidP="00187C7F">
      <w:pPr>
        <w:ind w:left="284"/>
        <w:rPr>
          <w:rFonts w:eastAsia="Malgun Gothic"/>
          <w:lang w:val="nl-NL" w:eastAsia="ko-KR"/>
        </w:rPr>
      </w:pPr>
    </w:p>
    <w:p w:rsidR="0020468C" w:rsidRDefault="0020468C" w:rsidP="00060435">
      <w:pPr>
        <w:spacing w:after="0"/>
        <w:rPr>
          <w:rFonts w:eastAsia="Malgun Gothic"/>
          <w:lang w:val="nl-NL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544"/>
        <w:gridCol w:w="2410"/>
        <w:gridCol w:w="2519"/>
      </w:tblGrid>
      <w:tr w:rsidR="005C2F6D" w:rsidRPr="005C31D9" w:rsidTr="005C2F6D">
        <w:tc>
          <w:tcPr>
            <w:tcW w:w="1384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MBB family</w:t>
            </w:r>
          </w:p>
        </w:tc>
        <w:tc>
          <w:tcPr>
            <w:tcW w:w="3544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Higher Data Rate</w:t>
            </w:r>
          </w:p>
        </w:tc>
        <w:tc>
          <w:tcPr>
            <w:tcW w:w="2410" w:type="dxa"/>
            <w:shd w:val="clear" w:color="auto" w:fill="auto"/>
          </w:tcPr>
          <w:p w:rsidR="005C2F6D" w:rsidRPr="005C31D9" w:rsidRDefault="005C2F6D" w:rsidP="005F0D3A">
            <w:pPr>
              <w:pStyle w:val="TAH"/>
            </w:pPr>
            <w:r>
              <w:t>Higher density</w:t>
            </w:r>
          </w:p>
        </w:tc>
        <w:tc>
          <w:tcPr>
            <w:tcW w:w="2519" w:type="dxa"/>
          </w:tcPr>
          <w:p w:rsidR="005C2F6D" w:rsidRDefault="005C2F6D" w:rsidP="005F0D3A">
            <w:pPr>
              <w:pStyle w:val="TAH"/>
            </w:pPr>
            <w:r>
              <w:t>Deployment and Coverage</w:t>
            </w:r>
          </w:p>
        </w:tc>
      </w:tr>
      <w:tr w:rsidR="005C2F6D" w:rsidRPr="005C31D9" w:rsidTr="005C2F6D">
        <w:tc>
          <w:tcPr>
            <w:tcW w:w="1384" w:type="dxa"/>
            <w:shd w:val="clear" w:color="auto" w:fill="auto"/>
          </w:tcPr>
          <w:p w:rsidR="005C2F6D" w:rsidRPr="005C31D9" w:rsidRDefault="005C2F6D" w:rsidP="005F0D3A">
            <w:pPr>
              <w:pStyle w:val="TAL"/>
            </w:pPr>
            <w:r>
              <w:t>Speed</w:t>
            </w:r>
          </w:p>
        </w:tc>
        <w:tc>
          <w:tcPr>
            <w:tcW w:w="3544" w:type="dxa"/>
            <w:shd w:val="clear" w:color="auto" w:fill="auto"/>
          </w:tcPr>
          <w:p w:rsidR="005C2F6D" w:rsidRPr="005C31D9" w:rsidRDefault="005C2F6D" w:rsidP="005C2F6D">
            <w:pPr>
              <w:pStyle w:val="TAL"/>
            </w:pPr>
            <w:r>
              <w:t>Pedestrian (upto10 km/h) in small areas: offices, stadium</w:t>
            </w:r>
          </w:p>
          <w:p w:rsidR="005C2F6D" w:rsidRPr="005C31D9" w:rsidRDefault="005C2F6D" w:rsidP="005F0D3A">
            <w:pPr>
              <w:pStyle w:val="TAL"/>
            </w:pPr>
          </w:p>
        </w:tc>
        <w:tc>
          <w:tcPr>
            <w:tcW w:w="2410" w:type="dxa"/>
            <w:shd w:val="clear" w:color="auto" w:fill="auto"/>
          </w:tcPr>
          <w:p w:rsidR="005C2F6D" w:rsidRPr="005C31D9" w:rsidRDefault="005C2F6D" w:rsidP="005F0D3A">
            <w:pPr>
              <w:pStyle w:val="TAL"/>
            </w:pPr>
            <w:r>
              <w:t>Pedestrian or vehicle up to 60 km/h</w:t>
            </w:r>
          </w:p>
        </w:tc>
        <w:tc>
          <w:tcPr>
            <w:tcW w:w="2519" w:type="dxa"/>
          </w:tcPr>
          <w:p w:rsidR="005C2F6D" w:rsidRPr="005C31D9" w:rsidRDefault="005C2F6D" w:rsidP="005F0D3A">
            <w:pPr>
              <w:pStyle w:val="TAL"/>
            </w:pPr>
            <w:r>
              <w:t>Pedestrian or vehicle up to 120 km/h</w:t>
            </w:r>
          </w:p>
        </w:tc>
      </w:tr>
      <w:tr w:rsidR="002774CB" w:rsidRPr="005C31D9" w:rsidTr="005C2F6D">
        <w:tc>
          <w:tcPr>
            <w:tcW w:w="1384" w:type="dxa"/>
            <w:vMerge w:val="restart"/>
            <w:shd w:val="clear" w:color="auto" w:fill="auto"/>
          </w:tcPr>
          <w:p w:rsidR="002774CB" w:rsidRDefault="002774CB" w:rsidP="005F0D3A">
            <w:pPr>
              <w:pStyle w:val="TAL"/>
            </w:pPr>
            <w:r>
              <w:t>Data Rate</w:t>
            </w:r>
          </w:p>
        </w:tc>
        <w:tc>
          <w:tcPr>
            <w:tcW w:w="3544" w:type="dxa"/>
            <w:shd w:val="clear" w:color="auto" w:fill="auto"/>
          </w:tcPr>
          <w:p w:rsidR="002774CB" w:rsidRPr="005C31D9" w:rsidRDefault="002774CB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410" w:type="dxa"/>
            <w:shd w:val="clear" w:color="auto" w:fill="auto"/>
          </w:tcPr>
          <w:p w:rsidR="002774CB" w:rsidRPr="005C31D9" w:rsidRDefault="002774CB" w:rsidP="005F0D3A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519" w:type="dxa"/>
          </w:tcPr>
          <w:p w:rsidR="002774CB" w:rsidRPr="005C31D9" w:rsidRDefault="002774CB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</w:tr>
      <w:tr w:rsidR="002774CB" w:rsidRPr="005C31D9" w:rsidTr="005C2F6D">
        <w:tc>
          <w:tcPr>
            <w:tcW w:w="1384" w:type="dxa"/>
            <w:vMerge/>
            <w:shd w:val="clear" w:color="auto" w:fill="auto"/>
          </w:tcPr>
          <w:p w:rsidR="002774CB" w:rsidRPr="005C31D9" w:rsidRDefault="002774CB" w:rsidP="005F0D3A">
            <w:pPr>
              <w:pStyle w:val="TAL"/>
            </w:pPr>
          </w:p>
        </w:tc>
        <w:tc>
          <w:tcPr>
            <w:tcW w:w="3544" w:type="dxa"/>
            <w:shd w:val="clear" w:color="auto" w:fill="auto"/>
          </w:tcPr>
          <w:p w:rsidR="002774CB" w:rsidRDefault="002774CB" w:rsidP="005C2F6D">
            <w:pPr>
              <w:pStyle w:val="TAL"/>
              <w:numPr>
                <w:ilvl w:val="0"/>
                <w:numId w:val="40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2774CB" w:rsidRPr="005C31D9" w:rsidRDefault="002774CB" w:rsidP="005C2F6D">
            <w:pPr>
              <w:pStyle w:val="TAL"/>
              <w:numPr>
                <w:ilvl w:val="0"/>
                <w:numId w:val="40"/>
              </w:numPr>
            </w:pPr>
            <w:r w:rsidRPr="005C2F6D">
              <w:rPr>
                <w:color w:val="1F497D" w:themeColor="text2"/>
              </w:rPr>
              <w:t>Missing:</w:t>
            </w:r>
            <w:r>
              <w:t xml:space="preserve"> </w:t>
            </w:r>
            <w:r w:rsidRPr="005C2F6D">
              <w:rPr>
                <w:color w:val="1F497D" w:themeColor="text2"/>
              </w:rPr>
              <w:t xml:space="preserve">experienced rate 1 </w:t>
            </w:r>
            <w:proofErr w:type="spellStart"/>
            <w:r w:rsidRPr="005C2F6D">
              <w:rPr>
                <w:color w:val="1F497D" w:themeColor="text2"/>
              </w:rPr>
              <w:t>Gbps</w:t>
            </w:r>
            <w:proofErr w:type="spellEnd"/>
            <w:r w:rsidRPr="005C2F6D">
              <w:rPr>
                <w:color w:val="1F497D" w:themeColor="text2"/>
              </w:rPr>
              <w:t xml:space="preserve"> DL, total 17 </w:t>
            </w:r>
            <w:proofErr w:type="spellStart"/>
            <w:r w:rsidRPr="005C2F6D">
              <w:rPr>
                <w:color w:val="1F497D" w:themeColor="text2"/>
              </w:rPr>
              <w:t>Tbps</w:t>
            </w:r>
            <w:proofErr w:type="spellEnd"/>
            <w:r w:rsidRPr="005C2F6D">
              <w:rPr>
                <w:color w:val="1F497D" w:themeColor="text2"/>
              </w:rPr>
              <w:t>/km2 (UL+DL)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 DL/50Mbps UL</w:t>
            </w:r>
          </w:p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 xml:space="preserve">(same in NGMN) </w:t>
            </w:r>
          </w:p>
          <w:p w:rsidR="002774CB" w:rsidRPr="005C31D9" w:rsidRDefault="002774CB" w:rsidP="002774CB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519" w:type="dxa"/>
          </w:tcPr>
          <w:p w:rsidR="002774CB" w:rsidRPr="005C31D9" w:rsidRDefault="002774CB" w:rsidP="005F0D3A">
            <w:pPr>
              <w:pStyle w:val="TAL"/>
            </w:pPr>
          </w:p>
        </w:tc>
      </w:tr>
      <w:tr w:rsidR="002774CB" w:rsidRPr="005C31D9" w:rsidTr="005C2F6D">
        <w:tc>
          <w:tcPr>
            <w:tcW w:w="1384" w:type="dxa"/>
            <w:shd w:val="clear" w:color="auto" w:fill="auto"/>
          </w:tcPr>
          <w:p w:rsidR="002774CB" w:rsidRPr="005C31D9" w:rsidRDefault="002774CB" w:rsidP="005C2F6D">
            <w:pPr>
              <w:pStyle w:val="TAL"/>
            </w:pPr>
            <w:r>
              <w:t>Density</w:t>
            </w:r>
          </w:p>
        </w:tc>
        <w:tc>
          <w:tcPr>
            <w:tcW w:w="3544" w:type="dxa"/>
            <w:shd w:val="clear" w:color="auto" w:fill="auto"/>
          </w:tcPr>
          <w:p w:rsidR="002774CB" w:rsidRPr="005C2F6D" w:rsidRDefault="002774CB" w:rsidP="005C2F6D">
            <w:pPr>
              <w:pStyle w:val="TAL"/>
              <w:numPr>
                <w:ilvl w:val="0"/>
                <w:numId w:val="41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2774CB" w:rsidRPr="005C2F6D" w:rsidRDefault="002774CB" w:rsidP="005C2F6D">
            <w:pPr>
              <w:pStyle w:val="TAL"/>
              <w:numPr>
                <w:ilvl w:val="0"/>
                <w:numId w:val="41"/>
              </w:numPr>
              <w:rPr>
                <w:color w:val="1F497D" w:themeColor="text2"/>
              </w:rPr>
            </w:pPr>
            <w:r w:rsidRPr="005C2F6D">
              <w:rPr>
                <w:color w:val="1F497D" w:themeColor="text2"/>
              </w:rPr>
              <w:t>75000/km2 connections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</w:pPr>
            <w:r w:rsidRPr="002774CB">
              <w:t xml:space="preserve">200-2500/km2 connections </w:t>
            </w:r>
          </w:p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519" w:type="dxa"/>
          </w:tcPr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2774CB" w:rsidRPr="005C31D9" w:rsidTr="005C2F6D">
        <w:tc>
          <w:tcPr>
            <w:tcW w:w="1384" w:type="dxa"/>
            <w:shd w:val="clear" w:color="auto" w:fill="auto"/>
          </w:tcPr>
          <w:p w:rsidR="002774CB" w:rsidRPr="002774CB" w:rsidRDefault="002774CB" w:rsidP="005C2F6D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3544" w:type="dxa"/>
            <w:shd w:val="clear" w:color="auto" w:fill="auto"/>
          </w:tcPr>
          <w:p w:rsidR="002774CB" w:rsidRPr="005C2F6D" w:rsidRDefault="002774CB" w:rsidP="005C2F6D">
            <w:pPr>
              <w:pStyle w:val="TAL"/>
              <w:numPr>
                <w:ilvl w:val="0"/>
                <w:numId w:val="42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</w:p>
          <w:p w:rsidR="002774CB" w:rsidRPr="005C31D9" w:rsidRDefault="002774CB" w:rsidP="005C2F6D">
            <w:pPr>
              <w:pStyle w:val="TAL"/>
              <w:numPr>
                <w:ilvl w:val="0"/>
                <w:numId w:val="42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</w:p>
        </w:tc>
        <w:tc>
          <w:tcPr>
            <w:tcW w:w="2410" w:type="dxa"/>
            <w:shd w:val="clear" w:color="auto" w:fill="auto"/>
          </w:tcPr>
          <w:p w:rsidR="002774CB" w:rsidRPr="002774CB" w:rsidRDefault="002774CB" w:rsidP="002774CB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</w:p>
        </w:tc>
        <w:tc>
          <w:tcPr>
            <w:tcW w:w="2519" w:type="dxa"/>
          </w:tcPr>
          <w:p w:rsidR="002774CB" w:rsidRPr="002774CB" w:rsidRDefault="002774CB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</w:tc>
      </w:tr>
    </w:tbl>
    <w:p w:rsidR="005C2F6D" w:rsidRDefault="005C2F6D" w:rsidP="00060435">
      <w:pPr>
        <w:spacing w:after="0"/>
        <w:rPr>
          <w:rFonts w:eastAsia="Malgun Gothic"/>
          <w:lang w:val="nl-NL"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From this 1st figure</w:t>
      </w:r>
      <w:ins w:id="2" w:author="Andrey Krendzel" w:date="2016-02-02T14:54:00Z">
        <w:r w:rsidR="00187C7F">
          <w:rPr>
            <w:rFonts w:eastAsia="Malgun Gothic"/>
            <w:lang w:val="nl-NL" w:eastAsia="ko-KR"/>
          </w:rPr>
          <w:t xml:space="preserve"> and table</w:t>
        </w:r>
      </w:ins>
      <w:r>
        <w:rPr>
          <w:rFonts w:eastAsia="Malgun Gothic"/>
          <w:lang w:val="nl-NL" w:eastAsia="ko-KR"/>
        </w:rPr>
        <w:t>, we deducte that consolidation of eMBB TR for non high mobility users like pedestrian or user in vehicles with low speed, could be done as following: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Minimum 100 Mbps everywhere should apply to any scenario, this</w:t>
      </w:r>
      <w:r w:rsidR="00AF2BC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is the minimum service expected anywhere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A scenario B from NGMN can be introduced for perdestrian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Some KPIs from NGMN white paper could be added</w:t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We also noticed that NGMN provides another scenario#3 for pedestrian in crowded area that is curently not clearly distinguished in eMBB TR as NGMN’s KPIs are not in eMBB TR. It has been added as case C in blue in the second </w:t>
      </w:r>
      <w:del w:id="3" w:author="Andrey Krendzel" w:date="2016-02-02T14:54:00Z">
        <w:r w:rsidDel="00187C7F">
          <w:rPr>
            <w:rFonts w:eastAsia="Malgun Gothic"/>
            <w:lang w:val="nl-NL" w:eastAsia="ko-KR"/>
          </w:rPr>
          <w:delText xml:space="preserve">figure </w:delText>
        </w:r>
      </w:del>
      <w:ins w:id="4" w:author="Andrey Krendzel" w:date="2016-02-02T14:54:00Z">
        <w:r w:rsidR="00187C7F">
          <w:rPr>
            <w:rFonts w:eastAsia="Malgun Gothic"/>
            <w:lang w:val="nl-NL" w:eastAsia="ko-KR"/>
          </w:rPr>
          <w:t xml:space="preserve">table </w:t>
        </w:r>
      </w:ins>
      <w:r>
        <w:rPr>
          <w:rFonts w:eastAsia="Malgun Gothic"/>
          <w:lang w:val="nl-NL" w:eastAsia="ko-KR"/>
        </w:rPr>
        <w:t>below:</w:t>
      </w:r>
    </w:p>
    <w:p w:rsidR="000335CB" w:rsidRDefault="000335CB" w:rsidP="00A714D3">
      <w:pPr>
        <w:spacing w:after="0"/>
        <w:rPr>
          <w:rFonts w:eastAsia="Malgun Gothic"/>
          <w:lang w:val="nl-NL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42531D" w:rsidRPr="005C31D9" w:rsidTr="0063379A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H"/>
            </w:pPr>
            <w:r>
              <w:t>MBB family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42531D" w:rsidRDefault="0042531D" w:rsidP="005F0D3A">
            <w:pPr>
              <w:pStyle w:val="TAH"/>
            </w:pPr>
            <w:r>
              <w:t>Higher Data Rate</w:t>
            </w: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H"/>
            </w:pPr>
            <w:r>
              <w:t>Higher density</w:t>
            </w:r>
          </w:p>
        </w:tc>
        <w:tc>
          <w:tcPr>
            <w:tcW w:w="2094" w:type="dxa"/>
          </w:tcPr>
          <w:p w:rsidR="0042531D" w:rsidRDefault="0042531D" w:rsidP="005F0D3A">
            <w:pPr>
              <w:pStyle w:val="TAH"/>
            </w:pPr>
            <w:r>
              <w:t>Deployment and Coverage</w:t>
            </w:r>
          </w:p>
        </w:tc>
      </w:tr>
      <w:tr w:rsidR="0042531D" w:rsidRPr="005C31D9" w:rsidTr="0057782F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Speed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Pedestrian (upto10 km/h) in small areas: offices, stadium</w:t>
            </w:r>
          </w:p>
          <w:p w:rsidR="0042531D" w:rsidRDefault="0042531D" w:rsidP="005F0D3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Pedestrian or vehicle up to 60 km/h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  <w:r>
              <w:t>Pedestrian or vehicle up to 120 km/h</w:t>
            </w:r>
          </w:p>
        </w:tc>
      </w:tr>
      <w:tr w:rsidR="0042531D" w:rsidRPr="005C31D9" w:rsidTr="0042531D">
        <w:tc>
          <w:tcPr>
            <w:tcW w:w="1225" w:type="dxa"/>
            <w:vMerge w:val="restart"/>
            <w:shd w:val="clear" w:color="auto" w:fill="auto"/>
          </w:tcPr>
          <w:p w:rsidR="0042531D" w:rsidRDefault="0042531D" w:rsidP="005F0D3A">
            <w:pPr>
              <w:pStyle w:val="TAL"/>
            </w:pPr>
            <w:r>
              <w:t>Data Rate</w:t>
            </w:r>
          </w:p>
        </w:tc>
        <w:tc>
          <w:tcPr>
            <w:tcW w:w="2849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1678" w:type="dxa"/>
          </w:tcPr>
          <w:p w:rsidR="0042531D" w:rsidRDefault="0042531D" w:rsidP="005F0D3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42531D" w:rsidRPr="005C31D9" w:rsidRDefault="0042531D" w:rsidP="005F0D3A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 w:themeColor="text2"/>
              </w:rPr>
              <w:t>NGMN: 50+ Mbps</w:t>
            </w:r>
            <w:r>
              <w:t>)</w:t>
            </w:r>
          </w:p>
        </w:tc>
      </w:tr>
      <w:tr w:rsidR="0042531D" w:rsidRPr="005C31D9" w:rsidTr="0042531D">
        <w:tc>
          <w:tcPr>
            <w:tcW w:w="1225" w:type="dxa"/>
            <w:vMerge/>
            <w:shd w:val="clear" w:color="auto" w:fill="auto"/>
          </w:tcPr>
          <w:p w:rsidR="0042531D" w:rsidRPr="005C31D9" w:rsidRDefault="0042531D" w:rsidP="005F0D3A">
            <w:pPr>
              <w:pStyle w:val="TAL"/>
            </w:pPr>
          </w:p>
        </w:tc>
        <w:tc>
          <w:tcPr>
            <w:tcW w:w="2849" w:type="dxa"/>
            <w:shd w:val="clear" w:color="auto" w:fill="auto"/>
          </w:tcPr>
          <w:p w:rsidR="0042531D" w:rsidRDefault="0042531D" w:rsidP="0042531D">
            <w:pPr>
              <w:pStyle w:val="TAL"/>
              <w:numPr>
                <w:ilvl w:val="0"/>
                <w:numId w:val="43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42531D" w:rsidRPr="005C31D9" w:rsidRDefault="0042531D" w:rsidP="0042531D">
            <w:pPr>
              <w:pStyle w:val="TAL"/>
              <w:numPr>
                <w:ilvl w:val="0"/>
                <w:numId w:val="43"/>
              </w:numPr>
            </w:pPr>
            <w:r w:rsidRPr="005C2F6D">
              <w:rPr>
                <w:color w:val="1F497D" w:themeColor="text2"/>
              </w:rPr>
              <w:t>Missing:</w:t>
            </w:r>
            <w:r>
              <w:t xml:space="preserve"> </w:t>
            </w:r>
            <w:r w:rsidRPr="005C2F6D">
              <w:rPr>
                <w:color w:val="1F497D" w:themeColor="text2"/>
              </w:rPr>
              <w:t xml:space="preserve">experienced rate 1 </w:t>
            </w:r>
            <w:proofErr w:type="spellStart"/>
            <w:r w:rsidRPr="005C2F6D">
              <w:rPr>
                <w:color w:val="1F497D" w:themeColor="text2"/>
              </w:rPr>
              <w:t>Gbps</w:t>
            </w:r>
            <w:proofErr w:type="spellEnd"/>
            <w:r w:rsidRPr="005C2F6D">
              <w:rPr>
                <w:color w:val="1F497D" w:themeColor="text2"/>
              </w:rPr>
              <w:t xml:space="preserve"> DL, total 17 </w:t>
            </w:r>
            <w:proofErr w:type="spellStart"/>
            <w:r w:rsidRPr="005C2F6D">
              <w:rPr>
                <w:color w:val="1F497D" w:themeColor="text2"/>
              </w:rPr>
              <w:t>Tbps</w:t>
            </w:r>
            <w:proofErr w:type="spellEnd"/>
            <w:r w:rsidRPr="005C2F6D">
              <w:rPr>
                <w:color w:val="1F497D" w:themeColor="text2"/>
              </w:rPr>
              <w:t>/km2 (UL+DL)</w:t>
            </w:r>
          </w:p>
        </w:tc>
        <w:tc>
          <w:tcPr>
            <w:tcW w:w="1678" w:type="dxa"/>
          </w:tcPr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Experienced rate (stadium) DL 25Mbps 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UL 50Mbps </w:t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sym w:font="Wingdings" w:char="F0E0"/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missing in </w:t>
            </w:r>
            <w:proofErr w:type="spellStart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>eMBB</w:t>
            </w:r>
            <w:proofErr w:type="spellEnd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TR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 xml:space="preserve">Total 12 </w:t>
            </w:r>
            <w:proofErr w:type="spellStart"/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Tbps</w:t>
            </w:r>
            <w:proofErr w:type="spellEnd"/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/km2 (UL+DL)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 DL/50Mbps UL</w:t>
            </w:r>
          </w:p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 xml:space="preserve">(same in NGMN) </w:t>
            </w:r>
          </w:p>
          <w:p w:rsidR="0042531D" w:rsidRPr="005C31D9" w:rsidRDefault="0042531D" w:rsidP="005F0D3A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094" w:type="dxa"/>
          </w:tcPr>
          <w:p w:rsidR="0042531D" w:rsidRPr="005C31D9" w:rsidRDefault="0042531D" w:rsidP="005F0D3A">
            <w:pPr>
              <w:pStyle w:val="TAL"/>
            </w:pPr>
          </w:p>
        </w:tc>
      </w:tr>
      <w:tr w:rsidR="0042531D" w:rsidRPr="005C31D9" w:rsidTr="0042531D">
        <w:tc>
          <w:tcPr>
            <w:tcW w:w="1225" w:type="dxa"/>
            <w:shd w:val="clear" w:color="auto" w:fill="auto"/>
          </w:tcPr>
          <w:p w:rsidR="0042531D" w:rsidRPr="005C31D9" w:rsidRDefault="0042531D" w:rsidP="005F0D3A">
            <w:pPr>
              <w:pStyle w:val="TAL"/>
            </w:pPr>
            <w:r>
              <w:t>Density</w:t>
            </w:r>
          </w:p>
        </w:tc>
        <w:tc>
          <w:tcPr>
            <w:tcW w:w="2849" w:type="dxa"/>
            <w:shd w:val="clear" w:color="auto" w:fill="auto"/>
          </w:tcPr>
          <w:p w:rsidR="0042531D" w:rsidRPr="005C2F6D" w:rsidRDefault="0042531D" w:rsidP="0042531D">
            <w:pPr>
              <w:pStyle w:val="TAL"/>
              <w:numPr>
                <w:ilvl w:val="0"/>
                <w:numId w:val="44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42531D" w:rsidRPr="005C2F6D" w:rsidRDefault="0042531D" w:rsidP="0042531D">
            <w:pPr>
              <w:pStyle w:val="TAL"/>
              <w:numPr>
                <w:ilvl w:val="0"/>
                <w:numId w:val="44"/>
              </w:numPr>
              <w:rPr>
                <w:color w:val="1F497D" w:themeColor="text2"/>
              </w:rPr>
            </w:pPr>
            <w:r w:rsidRPr="005C2F6D">
              <w:rPr>
                <w:color w:val="1F497D" w:themeColor="text2"/>
              </w:rPr>
              <w:t>75000/km2 connections</w:t>
            </w:r>
          </w:p>
        </w:tc>
        <w:tc>
          <w:tcPr>
            <w:tcW w:w="1678" w:type="dxa"/>
          </w:tcPr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150000/km2, 30000/stadium</w:t>
            </w:r>
          </w:p>
          <w:p w:rsidR="0042531D" w:rsidRPr="0042531D" w:rsidRDefault="0042531D" w:rsidP="005F0D3A">
            <w:pPr>
              <w:spacing w:after="0"/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</w:pP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sym w:font="Wingdings" w:char="F0E0"/>
            </w:r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missing in </w:t>
            </w:r>
            <w:proofErr w:type="spellStart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>eMBB</w:t>
            </w:r>
            <w:proofErr w:type="spellEnd"/>
            <w:r w:rsidRPr="0042531D">
              <w:rPr>
                <w:rFonts w:ascii="Arial" w:eastAsia="Malgun Gothic" w:hAnsi="Arial" w:cs="Arial"/>
                <w:color w:val="00B050"/>
                <w:sz w:val="18"/>
                <w:szCs w:val="18"/>
                <w:lang w:val="en-US" w:eastAsia="ko-KR"/>
              </w:rPr>
              <w:t xml:space="preserve"> TR   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</w:pPr>
            <w:r w:rsidRPr="002774CB">
              <w:t xml:space="preserve">200-2500/km2 connections </w:t>
            </w:r>
          </w:p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094" w:type="dxa"/>
          </w:tcPr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42531D" w:rsidRPr="005C31D9" w:rsidTr="0042531D">
        <w:tc>
          <w:tcPr>
            <w:tcW w:w="1225" w:type="dxa"/>
            <w:shd w:val="clear" w:color="auto" w:fill="auto"/>
          </w:tcPr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2849" w:type="dxa"/>
            <w:shd w:val="clear" w:color="auto" w:fill="auto"/>
          </w:tcPr>
          <w:p w:rsidR="0042531D" w:rsidRPr="005C2F6D" w:rsidRDefault="0042531D" w:rsidP="009166D5">
            <w:pPr>
              <w:pStyle w:val="TAL"/>
              <w:numPr>
                <w:ilvl w:val="0"/>
                <w:numId w:val="48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</w:p>
          <w:p w:rsidR="0042531D" w:rsidRPr="005C31D9" w:rsidRDefault="0042531D" w:rsidP="009166D5">
            <w:pPr>
              <w:pStyle w:val="TAL"/>
              <w:numPr>
                <w:ilvl w:val="0"/>
                <w:numId w:val="48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</w:p>
        </w:tc>
        <w:tc>
          <w:tcPr>
            <w:tcW w:w="1678" w:type="dxa"/>
          </w:tcPr>
          <w:p w:rsidR="0042531D" w:rsidRPr="0042531D" w:rsidRDefault="00250C47" w:rsidP="00250C47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Ma</w:t>
            </w:r>
            <w:r w:rsidR="0042531D" w:rsidRPr="0042531D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tches with #3 “Broadband Access in a Crowd “</w:t>
            </w:r>
          </w:p>
        </w:tc>
        <w:tc>
          <w:tcPr>
            <w:tcW w:w="2011" w:type="dxa"/>
            <w:shd w:val="clear" w:color="auto" w:fill="auto"/>
          </w:tcPr>
          <w:p w:rsidR="0042531D" w:rsidRPr="002774CB" w:rsidRDefault="0042531D" w:rsidP="005F0D3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</w:p>
        </w:tc>
        <w:tc>
          <w:tcPr>
            <w:tcW w:w="2094" w:type="dxa"/>
          </w:tcPr>
          <w:p w:rsidR="0042531D" w:rsidRPr="002774CB" w:rsidRDefault="0042531D" w:rsidP="005F0D3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</w:tc>
      </w:tr>
    </w:tbl>
    <w:p w:rsidR="0042531D" w:rsidRDefault="0042531D" w:rsidP="00060435">
      <w:pPr>
        <w:spacing w:after="0"/>
        <w:rPr>
          <w:rFonts w:eastAsia="Malgun Gothic"/>
          <w:lang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We</w:t>
      </w:r>
      <w:r w:rsidR="00AF2BC2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propose to add this in eMBB TR. We currently propose text for consolidation requir</w:t>
      </w:r>
      <w:r w:rsidR="00AF2BC2">
        <w:rPr>
          <w:rFonts w:eastAsia="Malgun Gothic"/>
          <w:lang w:val="nl-NL" w:eastAsia="ko-KR"/>
        </w:rPr>
        <w:t>e</w:t>
      </w:r>
      <w:r>
        <w:rPr>
          <w:rFonts w:eastAsia="Malgun Gothic"/>
          <w:lang w:val="nl-NL" w:eastAsia="ko-KR"/>
        </w:rPr>
        <w:t>ment.</w:t>
      </w:r>
    </w:p>
    <w:p w:rsidR="00DA3CCD" w:rsidRPr="00060435" w:rsidRDefault="00DA3CCD" w:rsidP="00060435">
      <w:pPr>
        <w:spacing w:after="0"/>
        <w:rPr>
          <w:rFonts w:eastAsia="Malgun Gothic"/>
          <w:lang w:val="nl-NL" w:eastAsia="ko-KR"/>
        </w:rPr>
      </w:pPr>
    </w:p>
    <w:p w:rsidR="00A152D1" w:rsidRDefault="00A152D1" w:rsidP="00A152D1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lastRenderedPageBreak/>
        <w:t>Proposal</w:t>
      </w:r>
    </w:p>
    <w:p w:rsidR="004B3F9A" w:rsidRDefault="00A714D3" w:rsidP="00A152D1">
      <w:p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Text </w:t>
      </w:r>
      <w:r w:rsidR="00060435">
        <w:rPr>
          <w:rFonts w:eastAsia="Malgun Gothic"/>
          <w:lang w:val="nl-NL" w:eastAsia="ko-KR"/>
        </w:rPr>
        <w:t>to eMBB Section 7 “Consolidation</w:t>
      </w:r>
      <w:r>
        <w:rPr>
          <w:rFonts w:eastAsia="Malgun Gothic"/>
          <w:lang w:val="nl-NL" w:eastAsia="ko-KR"/>
        </w:rPr>
        <w:t xml:space="preserve"> of Potential Requirments</w:t>
      </w:r>
      <w:r w:rsidR="00060435">
        <w:rPr>
          <w:rFonts w:eastAsia="Malgun Gothic"/>
          <w:lang w:val="nl-NL" w:eastAsia="ko-KR"/>
        </w:rPr>
        <w:t xml:space="preserve">” </w:t>
      </w:r>
      <w:r>
        <w:rPr>
          <w:rFonts w:eastAsia="Malgun Gothic"/>
          <w:lang w:val="nl-NL" w:eastAsia="ko-KR"/>
        </w:rPr>
        <w:t>is</w:t>
      </w:r>
      <w:r w:rsidR="00060435">
        <w:rPr>
          <w:rFonts w:eastAsia="Malgun Gothic"/>
          <w:lang w:val="nl-NL" w:eastAsia="ko-KR"/>
        </w:rPr>
        <w:t xml:space="preserve"> proposed </w:t>
      </w:r>
      <w:r>
        <w:rPr>
          <w:rFonts w:eastAsia="Malgun Gothic"/>
          <w:lang w:val="nl-NL" w:eastAsia="ko-KR"/>
        </w:rPr>
        <w:t xml:space="preserve">below </w:t>
      </w:r>
      <w:r w:rsidR="00060435">
        <w:rPr>
          <w:rFonts w:eastAsia="Malgun Gothic"/>
          <w:lang w:val="nl-NL" w:eastAsia="ko-KR"/>
        </w:rPr>
        <w:t xml:space="preserve">to summarize the above </w:t>
      </w:r>
      <w:r>
        <w:rPr>
          <w:rFonts w:eastAsia="Malgun Gothic"/>
          <w:lang w:val="nl-NL" w:eastAsia="ko-KR"/>
        </w:rPr>
        <w:t>figures/KPIs</w:t>
      </w:r>
      <w:r w:rsidR="00060435">
        <w:rPr>
          <w:rFonts w:eastAsia="Malgun Gothic"/>
          <w:lang w:val="nl-NL" w:eastAsia="ko-KR"/>
        </w:rPr>
        <w:t xml:space="preserve"> for non-High mobility users</w:t>
      </w:r>
      <w:r>
        <w:rPr>
          <w:rFonts w:eastAsia="Malgun Gothic"/>
          <w:lang w:val="nl-NL" w:eastAsia="ko-KR"/>
        </w:rPr>
        <w:t xml:space="preserve"> to illustrate current eMBB TR families, add missing KPIs and clarify the distinct missing NGMN family</w:t>
      </w:r>
      <w:r w:rsidR="00060435">
        <w:rPr>
          <w:rFonts w:eastAsia="Malgun Gothic"/>
          <w:lang w:val="nl-NL" w:eastAsia="ko-KR"/>
        </w:rPr>
        <w:t xml:space="preserve">. </w:t>
      </w:r>
    </w:p>
    <w:p w:rsidR="005F01EE" w:rsidRPr="005F01EE" w:rsidRDefault="005F01EE" w:rsidP="005F0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D5558" w:rsidRPr="00235394" w:rsidRDefault="001D5558" w:rsidP="001D5558">
      <w:pPr>
        <w:pStyle w:val="Heading1"/>
      </w:pPr>
      <w:bookmarkStart w:id="5" w:name="_Toc408371060"/>
      <w:bookmarkStart w:id="6" w:name="_Toc435809716"/>
      <w:bookmarkEnd w:id="0"/>
      <w:bookmarkEnd w:id="1"/>
      <w:r>
        <w:t>7</w:t>
      </w:r>
      <w:r w:rsidRPr="00235394">
        <w:tab/>
      </w:r>
      <w:bookmarkEnd w:id="5"/>
      <w:r>
        <w:t>Consolidation of Potential Requirements</w:t>
      </w:r>
      <w:bookmarkEnd w:id="6"/>
    </w:p>
    <w:p w:rsidR="00223701" w:rsidRDefault="001D5558" w:rsidP="001D5558">
      <w:pPr>
        <w:rPr>
          <w:ins w:id="7" w:author="Laurence-Huawei" w:date="2016-01-19T17:20:00Z"/>
          <w:rFonts w:ascii="Arial" w:hAnsi="Arial"/>
          <w:b/>
          <w:sz w:val="18"/>
        </w:rPr>
      </w:pPr>
      <w:del w:id="8" w:author="Laurence-Huawei" w:date="2016-01-19T17:15:00Z">
        <w:r w:rsidDel="001D5558">
          <w:delText>Text to be provided.</w:delText>
        </w:r>
      </w:del>
      <w:ins w:id="9" w:author="Laurence-Huawei" w:date="2016-01-19T17:20:00Z">
        <w:r w:rsidR="00223701" w:rsidRPr="00223701">
          <w:rPr>
            <w:rFonts w:ascii="Arial" w:hAnsi="Arial"/>
            <w:b/>
            <w:sz w:val="18"/>
          </w:rPr>
          <w:t xml:space="preserve"> </w:t>
        </w:r>
      </w:ins>
    </w:p>
    <w:p w:rsidR="00A07614" w:rsidRDefault="00A07614" w:rsidP="00A07614">
      <w:pPr>
        <w:rPr>
          <w:ins w:id="10" w:author="Laurence-Huawei" w:date="2016-02-03T03:43:00Z"/>
          <w:rFonts w:eastAsia="SimSun"/>
          <w:lang w:eastAsia="zh-CN"/>
        </w:rPr>
      </w:pPr>
      <w:ins w:id="11" w:author="Laurence-Huawei" w:date="2016-02-03T03:43:00Z">
        <w:r w:rsidRPr="007F522C">
          <w:rPr>
            <w:rFonts w:eastAsia="SimSun"/>
            <w:lang w:eastAsia="zh-CN"/>
          </w:rPr>
          <w:t>For wide area coverage, t</w:t>
        </w:r>
        <w:r w:rsidRPr="007F522C">
          <w:t xml:space="preserve">he system shall </w:t>
        </w:r>
        <w:r w:rsidRPr="007F522C">
          <w:rPr>
            <w:rFonts w:eastAsia="SimSun"/>
            <w:lang w:eastAsia="zh-CN"/>
          </w:rPr>
          <w:t xml:space="preserve">support </w:t>
        </w:r>
        <w:r w:rsidRPr="00DD48B9">
          <w:rPr>
            <w:rFonts w:eastAsia="SimSun"/>
            <w:lang w:eastAsia="zh-CN"/>
          </w:rPr>
          <w:t xml:space="preserve">a minimum </w:t>
        </w:r>
        <w:r w:rsidRPr="007F522C">
          <w:rPr>
            <w:rFonts w:eastAsia="SimSun"/>
            <w:lang w:eastAsia="zh-CN"/>
          </w:rPr>
          <w:t xml:space="preserve">experienced data rate </w:t>
        </w:r>
        <w:r w:rsidRPr="00DD48B9">
          <w:rPr>
            <w:rFonts w:eastAsia="SimSun"/>
            <w:lang w:eastAsia="zh-CN"/>
          </w:rPr>
          <w:t xml:space="preserve">per user </w:t>
        </w:r>
        <w:r w:rsidRPr="007F522C">
          <w:rPr>
            <w:rFonts w:eastAsia="SimSun"/>
            <w:lang w:eastAsia="zh-CN"/>
          </w:rPr>
          <w:t>for mobile broadband services anytime and anywhere, 100Mbps</w:t>
        </w:r>
        <w:r w:rsidRPr="00DD48B9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for pedestrians (up to 10 km/h) and users in urban vehicle (up to 120 km/h)</w:t>
        </w:r>
      </w:ins>
      <w:ins w:id="12" w:author="Laurence-Huawei" w:date="2016-02-03T03:44:00Z">
        <w:r>
          <w:rPr>
            <w:rFonts w:eastAsia="SimSun"/>
            <w:lang w:eastAsia="zh-CN"/>
          </w:rPr>
          <w:t>, except for very high user density from</w:t>
        </w:r>
        <w:r w:rsidRPr="00A714D3">
          <w:rPr>
            <w:rFonts w:eastAsia="Malgun Gothic"/>
            <w:bCs/>
            <w:iCs/>
            <w:lang w:eastAsia="ko-KR"/>
          </w:rPr>
          <w:t>150000/km2</w:t>
        </w:r>
      </w:ins>
      <w:ins w:id="13" w:author="Laurence-Huawei" w:date="2016-02-03T03:45:00Z">
        <w:r>
          <w:rPr>
            <w:rFonts w:eastAsia="Malgun Gothic"/>
            <w:bCs/>
            <w:iCs/>
            <w:lang w:eastAsia="ko-KR"/>
          </w:rPr>
          <w:t xml:space="preserve"> (e.g. stadium)</w:t>
        </w:r>
      </w:ins>
      <w:ins w:id="14" w:author="Laurence-Huawei" w:date="2016-02-03T03:44:00Z">
        <w:r>
          <w:rPr>
            <w:rFonts w:eastAsia="SimSun"/>
            <w:lang w:eastAsia="zh-CN"/>
          </w:rPr>
          <w:t xml:space="preserve"> </w:t>
        </w:r>
      </w:ins>
    </w:p>
    <w:p w:rsidR="000E12A6" w:rsidRPr="009B7C76" w:rsidRDefault="00035492" w:rsidP="000E12A6">
      <w:pPr>
        <w:rPr>
          <w:ins w:id="15" w:author="Laurence-Huawei" w:date="2016-01-22T15:10:00Z"/>
        </w:rPr>
      </w:pPr>
      <w:ins w:id="16" w:author="Laurence-Huawei" w:date="2016-01-22T15:24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</w:t>
        </w:r>
      </w:ins>
      <w:ins w:id="17" w:author="Laurence-Huawei" w:date="2016-02-03T03:50:00Z">
        <w:r w:rsidR="00A07614">
          <w:rPr>
            <w:rFonts w:eastAsia="Malgun Gothic"/>
            <w:iCs/>
            <w:lang w:eastAsia="ko-KR"/>
          </w:rPr>
          <w:t xml:space="preserve">in area with </w:t>
        </w:r>
      </w:ins>
      <w:ins w:id="18" w:author="Laurence-Huawei" w:date="2016-02-03T03:52:00Z">
        <w:r w:rsidR="00A07614">
          <w:rPr>
            <w:rFonts w:eastAsia="Malgun Gothic"/>
            <w:iCs/>
            <w:lang w:eastAsia="ko-KR"/>
          </w:rPr>
          <w:t>connection</w:t>
        </w:r>
      </w:ins>
      <w:ins w:id="19" w:author="Laurence-Huawei" w:date="2016-02-03T03:49:00Z">
        <w:r w:rsidR="00A07614">
          <w:rPr>
            <w:rFonts w:eastAsia="Malgun Gothic"/>
            <w:iCs/>
            <w:lang w:eastAsia="ko-KR"/>
          </w:rPr>
          <w:t xml:space="preserve"> </w:t>
        </w:r>
      </w:ins>
      <w:ins w:id="20" w:author="Laurence-Huawei" w:date="2016-01-22T15:10:00Z">
        <w:r w:rsidR="000E12A6" w:rsidRPr="007F2588">
          <w:rPr>
            <w:rFonts w:eastAsia="Malgun Gothic"/>
            <w:iCs/>
            <w:lang w:eastAsia="ko-KR"/>
          </w:rPr>
          <w:t xml:space="preserve">density </w:t>
        </w:r>
      </w:ins>
      <w:ins w:id="21" w:author="Laurence-Huawei" w:date="2016-02-03T03:50:00Z">
        <w:r w:rsidR="00A07614">
          <w:rPr>
            <w:rFonts w:eastAsia="Malgun Gothic"/>
            <w:iCs/>
            <w:lang w:eastAsia="ko-KR"/>
          </w:rPr>
          <w:t xml:space="preserve">lower than </w:t>
        </w:r>
      </w:ins>
      <w:ins w:id="22" w:author="Laurence-Huawei" w:date="2016-01-22T15:25:00Z">
        <w:r>
          <w:rPr>
            <w:rFonts w:eastAsia="Malgun Gothic"/>
            <w:bCs/>
            <w:iCs/>
            <w:lang w:eastAsia="ko-KR"/>
          </w:rPr>
          <w:t>2</w:t>
        </w:r>
      </w:ins>
      <w:ins w:id="23" w:author="Laurence-Huawei" w:date="2016-01-22T15:11:00Z">
        <w:r w:rsidR="000E12A6" w:rsidRPr="000E12A6">
          <w:rPr>
            <w:rFonts w:eastAsia="Malgun Gothic"/>
            <w:bCs/>
            <w:iCs/>
            <w:lang w:eastAsia="ko-KR"/>
          </w:rPr>
          <w:t>00/km2</w:t>
        </w:r>
      </w:ins>
      <w:ins w:id="24" w:author="Laurence-Huawei" w:date="2016-01-22T15:12:00Z"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</w:ins>
      <w:ins w:id="25" w:author="Laurence-Huawei" w:date="2016-01-22T15:14:00Z">
        <w:r w:rsidR="000E12A6">
          <w:rPr>
            <w:rFonts w:eastAsia="Malgun Gothic"/>
            <w:iCs/>
            <w:lang w:eastAsia="ko-KR"/>
          </w:rPr>
          <w:t>(e.g. in office</w:t>
        </w:r>
      </w:ins>
      <w:ins w:id="26" w:author="Laurence-Huawei" w:date="2016-01-22T15:15:00Z">
        <w:r w:rsidR="000E12A6">
          <w:rPr>
            <w:rFonts w:eastAsia="Malgun Gothic"/>
            <w:iCs/>
            <w:lang w:eastAsia="ko-KR"/>
          </w:rPr>
          <w:t>, streets</w:t>
        </w:r>
      </w:ins>
      <w:ins w:id="27" w:author="Laurence-Huawei" w:date="2016-01-22T15:10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28" w:author="Laurence-Huawei" w:date="2016-01-22T15:24:00Z">
        <w:r>
          <w:rPr>
            <w:rFonts w:eastAsia="Malgun Gothic"/>
            <w:iCs/>
            <w:lang w:eastAsia="ko-KR"/>
          </w:rPr>
          <w:t>,</w:t>
        </w:r>
      </w:ins>
      <w:ins w:id="29" w:author="Laurence-Huawei" w:date="2016-01-22T15:10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</w:ins>
      <w:ins w:id="30" w:author="Laurence-Huawei" w:date="2016-01-22T15:13:00Z">
        <w:r w:rsidR="000E12A6" w:rsidRPr="007F2588">
          <w:rPr>
            <w:rFonts w:eastAsia="Malgun Gothic"/>
            <w:iCs/>
            <w:lang w:eastAsia="ko-KR"/>
          </w:rPr>
          <w:t xml:space="preserve">support the peak data rate at [10]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</w:t>
        </w:r>
      </w:ins>
      <w:ins w:id="31" w:author="Laurence-Huawei" w:date="2016-02-03T03:51:00Z">
        <w:r w:rsidR="00A07614">
          <w:rPr>
            <w:rFonts w:eastAsia="Malgun Gothic"/>
            <w:iCs/>
            <w:lang w:eastAsia="ko-KR"/>
          </w:rPr>
          <w:t xml:space="preserve">DL </w:t>
        </w:r>
      </w:ins>
      <w:ins w:id="32" w:author="Laurence-Huawei" w:date="2016-01-22T15:13:00Z">
        <w:r w:rsidR="000E12A6">
          <w:rPr>
            <w:rFonts w:eastAsia="Malgun Gothic"/>
            <w:iCs/>
            <w:lang w:eastAsia="ko-KR"/>
          </w:rPr>
          <w:t xml:space="preserve">and </w:t>
        </w:r>
        <w:r w:rsidR="000E12A6" w:rsidRPr="007F2588">
          <w:rPr>
            <w:rFonts w:eastAsia="Malgun Gothic"/>
            <w:iCs/>
            <w:lang w:eastAsia="ko-KR"/>
          </w:rPr>
          <w:t>user experienced data rate up to [</w:t>
        </w:r>
      </w:ins>
      <w:ins w:id="33" w:author="Laurence-Huawei" w:date="2016-01-22T15:14:00Z">
        <w:r w:rsidR="000E12A6">
          <w:rPr>
            <w:rFonts w:eastAsia="Malgun Gothic"/>
            <w:iCs/>
            <w:lang w:eastAsia="ko-KR"/>
          </w:rPr>
          <w:t>TBD</w:t>
        </w:r>
      </w:ins>
      <w:ins w:id="34" w:author="Laurence-Huawei" w:date="2016-01-22T15:13:00Z">
        <w:r w:rsidR="00A07614">
          <w:rPr>
            <w:rFonts w:eastAsia="Malgun Gothic"/>
            <w:iCs/>
            <w:lang w:eastAsia="ko-KR"/>
          </w:rPr>
          <w:t>]</w:t>
        </w:r>
      </w:ins>
      <w:ins w:id="35" w:author="Laurence-Huawei" w:date="2016-02-03T03:53:00Z">
        <w:r w:rsidR="00A07614">
          <w:rPr>
            <w:rFonts w:eastAsia="Malgun Gothic"/>
            <w:iCs/>
            <w:lang w:eastAsia="ko-KR"/>
          </w:rPr>
          <w:t xml:space="preserve"> </w:t>
        </w:r>
      </w:ins>
      <w:proofErr w:type="spellStart"/>
      <w:ins w:id="36" w:author="Laurence-Huawei" w:date="2016-01-22T15:13:00Z"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</w:ins>
      <w:ins w:id="37" w:author="Laurence-Huawei" w:date="2016-01-22T15:14:00Z">
        <w:r w:rsidR="000E12A6">
          <w:rPr>
            <w:rFonts w:eastAsia="Malgun Gothic"/>
            <w:iCs/>
            <w:lang w:eastAsia="ko-KR"/>
          </w:rPr>
          <w:t xml:space="preserve">UL and </w:t>
        </w:r>
      </w:ins>
      <w:ins w:id="38" w:author="Laurence-Huawei" w:date="2016-01-22T15:12:00Z">
        <w:r w:rsidR="000E12A6" w:rsidRPr="000E12A6">
          <w:rPr>
            <w:rFonts w:eastAsia="Malgun Gothic"/>
            <w:iCs/>
            <w:lang w:eastAsia="ko-KR"/>
          </w:rPr>
          <w:t>[TBD]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</w:t>
        </w:r>
      </w:ins>
      <w:ins w:id="39" w:author="Laurence-Huawei" w:date="2016-01-22T15:10:00Z">
        <w:r w:rsidR="000E12A6" w:rsidRPr="000E12A6">
          <w:rPr>
            <w:rFonts w:eastAsia="Malgun Gothic"/>
            <w:iCs/>
            <w:lang w:eastAsia="ko-KR"/>
          </w:rPr>
          <w:t>bps</w:t>
        </w:r>
      </w:ins>
      <w:proofErr w:type="spellEnd"/>
      <w:ins w:id="40" w:author="Laurence-Huawei" w:date="2016-01-22T15:14:00Z"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41" w:author="Laurence-Huawei" w:date="2016-01-22T15:10:00Z">
        <w:r w:rsidR="000E12A6" w:rsidRPr="000E12A6">
          <w:rPr>
            <w:rFonts w:eastAsia="Malgun Gothic"/>
            <w:iCs/>
            <w:lang w:eastAsia="ko-KR"/>
          </w:rPr>
          <w:t>.</w:t>
        </w:r>
      </w:ins>
    </w:p>
    <w:p w:rsidR="000E12A6" w:rsidRPr="009B7C76" w:rsidRDefault="00035492" w:rsidP="000E12A6">
      <w:pPr>
        <w:rPr>
          <w:ins w:id="42" w:author="Laurence-Huawei" w:date="2016-01-22T15:15:00Z"/>
        </w:rPr>
      </w:pPr>
      <w:ins w:id="43" w:author="Laurence-Huawei" w:date="2016-01-22T15:27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i</w:t>
        </w:r>
      </w:ins>
      <w:ins w:id="44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n </w:t>
        </w:r>
        <w:r w:rsidR="000E12A6">
          <w:rPr>
            <w:rFonts w:eastAsia="Malgun Gothic"/>
            <w:iCs/>
            <w:lang w:eastAsia="ko-KR"/>
          </w:rPr>
          <w:t>hi</w:t>
        </w:r>
        <w:r w:rsidR="000E12A6" w:rsidRPr="007F2588">
          <w:rPr>
            <w:rFonts w:eastAsia="Malgun Gothic"/>
            <w:iCs/>
            <w:lang w:eastAsia="ko-KR"/>
          </w:rPr>
          <w:t xml:space="preserve">gh </w:t>
        </w:r>
      </w:ins>
      <w:ins w:id="45" w:author="Laurence-Huawei" w:date="2016-02-03T03:53:00Z">
        <w:r w:rsidR="00A07614">
          <w:rPr>
            <w:rFonts w:eastAsia="Malgun Gothic"/>
            <w:iCs/>
            <w:lang w:eastAsia="ko-KR"/>
          </w:rPr>
          <w:t xml:space="preserve">connection </w:t>
        </w:r>
      </w:ins>
      <w:ins w:id="46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density </w:t>
        </w:r>
        <w:r w:rsidR="000E12A6" w:rsidRPr="000E12A6">
          <w:rPr>
            <w:rFonts w:eastAsia="Malgun Gothic"/>
            <w:iCs/>
            <w:lang w:eastAsia="ko-KR"/>
          </w:rPr>
          <w:t>scenario (</w:t>
        </w:r>
        <w:r w:rsidR="000E12A6" w:rsidRPr="000E12A6">
          <w:rPr>
            <w:rFonts w:eastAsia="Malgun Gothic"/>
            <w:bCs/>
            <w:iCs/>
            <w:lang w:eastAsia="ko-KR"/>
          </w:rPr>
          <w:t>75000/km2)</w:t>
        </w:r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(e.g. in </w:t>
        </w:r>
      </w:ins>
      <w:ins w:id="47" w:author="Laurence-Huawei" w:date="2016-01-22T15:16:00Z">
        <w:r w:rsidR="000E12A6">
          <w:rPr>
            <w:rFonts w:eastAsia="Malgun Gothic"/>
            <w:iCs/>
            <w:lang w:eastAsia="ko-KR"/>
          </w:rPr>
          <w:t>hotspot</w:t>
        </w:r>
      </w:ins>
      <w:ins w:id="48" w:author="Laurence-Huawei" w:date="2016-01-22T15:15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49" w:author="Laurence-Huawei" w:date="2016-01-22T15:27:00Z">
        <w:r>
          <w:rPr>
            <w:rFonts w:eastAsia="Malgun Gothic"/>
            <w:iCs/>
            <w:lang w:eastAsia="ko-KR"/>
          </w:rPr>
          <w:t>,</w:t>
        </w:r>
      </w:ins>
      <w:ins w:id="50" w:author="Laurence-Huawei" w:date="2016-01-22T15:15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  <w:r w:rsidR="000E12A6" w:rsidRPr="007F2588">
          <w:rPr>
            <w:rFonts w:eastAsia="Malgun Gothic"/>
            <w:iCs/>
            <w:lang w:eastAsia="ko-KR"/>
          </w:rPr>
          <w:t>support user experienced data rate up to [</w:t>
        </w:r>
      </w:ins>
      <w:ins w:id="51" w:author="Laurence-Huawei" w:date="2016-01-22T15:17:00Z">
        <w:r w:rsidR="000E12A6">
          <w:rPr>
            <w:rFonts w:eastAsia="Malgun Gothic"/>
            <w:iCs/>
            <w:lang w:eastAsia="ko-KR"/>
          </w:rPr>
          <w:t>TBD</w:t>
        </w:r>
      </w:ins>
      <w:ins w:id="52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UL and </w:t>
        </w:r>
        <w:r w:rsidR="000E12A6" w:rsidRPr="000E12A6">
          <w:rPr>
            <w:rFonts w:eastAsia="Malgun Gothic"/>
            <w:iCs/>
            <w:lang w:eastAsia="ko-KR"/>
          </w:rPr>
          <w:t>[</w:t>
        </w:r>
      </w:ins>
      <w:ins w:id="53" w:author="Laurence-Huawei" w:date="2016-01-22T15:17:00Z">
        <w:r w:rsidR="000E12A6">
          <w:rPr>
            <w:rFonts w:eastAsia="Malgun Gothic"/>
            <w:iCs/>
            <w:lang w:eastAsia="ko-KR"/>
          </w:rPr>
          <w:t>1</w:t>
        </w:r>
      </w:ins>
      <w:ins w:id="54" w:author="Laurence-Huawei" w:date="2016-01-22T15:15:00Z">
        <w:r w:rsidR="000E12A6" w:rsidRPr="000E12A6">
          <w:rPr>
            <w:rFonts w:eastAsia="Malgun Gothic"/>
            <w:iCs/>
            <w:lang w:eastAsia="ko-KR"/>
          </w:rPr>
          <w:t>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55" w:author="Laurence-Huawei" w:date="2016-01-22T15:17:00Z">
        <w:r w:rsidR="000E12A6">
          <w:rPr>
            <w:rFonts w:eastAsia="Malgun Gothic"/>
            <w:iCs/>
            <w:lang w:eastAsia="ko-KR"/>
          </w:rPr>
          <w:t>, resulting into</w:t>
        </w:r>
      </w:ins>
      <w:ins w:id="56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</w:t>
        </w:r>
      </w:ins>
      <w:ins w:id="57" w:author="Laurence-Huawei" w:date="2016-02-03T03:54:00Z">
        <w:r w:rsidR="00A07614">
          <w:rPr>
            <w:rFonts w:eastAsia="Malgun Gothic"/>
            <w:iCs/>
            <w:lang w:eastAsia="ko-KR"/>
          </w:rPr>
          <w:t xml:space="preserve">maximum </w:t>
        </w:r>
      </w:ins>
      <w:ins w:id="58" w:author="Laurence-Huawei" w:date="2016-01-22T17:40:00Z">
        <w:r w:rsidR="00271AFA">
          <w:rPr>
            <w:rFonts w:eastAsia="Malgun Gothic"/>
            <w:iCs/>
            <w:lang w:eastAsia="ko-KR"/>
          </w:rPr>
          <w:t>traffic density of</w:t>
        </w:r>
      </w:ins>
      <w:ins w:id="59" w:author="Andrey Krendzel" w:date="2016-01-22T17:52:00Z">
        <w:r w:rsidR="00AF2BC2">
          <w:rPr>
            <w:rFonts w:eastAsia="Malgun Gothic"/>
            <w:iCs/>
            <w:lang w:eastAsia="ko-KR"/>
          </w:rPr>
          <w:t xml:space="preserve"> </w:t>
        </w:r>
      </w:ins>
      <w:ins w:id="60" w:author="Laurence-Huawei" w:date="2016-01-22T15:18:00Z">
        <w:r w:rsidR="000E12A6" w:rsidRPr="000E12A6">
          <w:rPr>
            <w:rFonts w:eastAsia="Malgun Gothic"/>
            <w:iCs/>
            <w:lang w:eastAsia="ko-KR"/>
          </w:rPr>
          <w:t xml:space="preserve">17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035492" w:rsidRPr="009B7C76" w:rsidRDefault="00035492" w:rsidP="00035492">
      <w:pPr>
        <w:rPr>
          <w:ins w:id="61" w:author="Laurence-Huawei" w:date="2016-01-22T15:22:00Z"/>
        </w:rPr>
      </w:pPr>
      <w:ins w:id="62" w:author="Laurence-Huawei" w:date="2016-01-22T15:27:00Z">
        <w:r w:rsidRPr="00A714D3">
          <w:rPr>
            <w:rFonts w:eastAsia="Malgun Gothic"/>
            <w:iCs/>
            <w:lang w:eastAsia="ko-KR"/>
          </w:rPr>
          <w:t>For pedestrian (speed up to 10km/h)</w:t>
        </w:r>
      </w:ins>
      <w:ins w:id="63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in</w:t>
        </w:r>
      </w:ins>
      <w:ins w:id="64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very high density scenario (</w:t>
        </w:r>
        <w:r w:rsidRPr="00A714D3">
          <w:rPr>
            <w:rFonts w:eastAsia="Malgun Gothic"/>
            <w:bCs/>
            <w:iCs/>
            <w:lang w:eastAsia="ko-KR"/>
          </w:rPr>
          <w:t xml:space="preserve">150000/km2 </w:t>
        </w:r>
        <w:r w:rsidRPr="00A714D3">
          <w:rPr>
            <w:rFonts w:eastAsia="Malgun Gothic"/>
            <w:iCs/>
            <w:lang w:eastAsia="ko-KR"/>
          </w:rPr>
          <w:t>connection density</w:t>
        </w:r>
      </w:ins>
      <w:ins w:id="65" w:author="Laurence-Huawei" w:date="2016-01-22T15:24:00Z">
        <w:r w:rsidRPr="00A714D3">
          <w:rPr>
            <w:rFonts w:eastAsia="Malgun Gothic"/>
            <w:iCs/>
            <w:lang w:eastAsia="ko-KR"/>
          </w:rPr>
          <w:t>,</w:t>
        </w:r>
      </w:ins>
      <w:ins w:id="66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like in stadium</w:t>
        </w:r>
      </w:ins>
      <w:ins w:id="67" w:author="Laurence-Huawei" w:date="2016-01-22T15:24:00Z">
        <w:r w:rsidRPr="00A714D3">
          <w:rPr>
            <w:rFonts w:eastAsia="Malgun Gothic"/>
            <w:iCs/>
            <w:lang w:eastAsia="ko-KR"/>
          </w:rPr>
          <w:t xml:space="preserve"> with </w:t>
        </w:r>
        <w:r w:rsidRPr="00A714D3">
          <w:rPr>
            <w:rFonts w:eastAsia="Malgun Gothic"/>
            <w:bCs/>
            <w:iCs/>
            <w:lang w:eastAsia="ko-KR"/>
          </w:rPr>
          <w:t>30000 users per stadium</w:t>
        </w:r>
      </w:ins>
      <w:ins w:id="68" w:author="Laurence-Huawei" w:date="2016-01-22T15:22:00Z">
        <w:r w:rsidRPr="00A714D3">
          <w:rPr>
            <w:rFonts w:eastAsia="Malgun Gothic"/>
            <w:iCs/>
            <w:lang w:eastAsia="ko-KR"/>
          </w:rPr>
          <w:t>)</w:t>
        </w:r>
      </w:ins>
      <w:ins w:id="69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70" w:author="Laurence-Huawei" w:date="2016-01-22T15:22:00Z">
        <w:r w:rsidRPr="00A714D3">
          <w:rPr>
            <w:rFonts w:eastAsia="Malgun Gothic"/>
            <w:iCs/>
            <w:lang w:eastAsia="ko-KR"/>
          </w:rPr>
          <w:t>t</w:t>
        </w:r>
        <w:r w:rsidRPr="00A714D3">
          <w:t xml:space="preserve">he </w:t>
        </w:r>
        <w:r w:rsidRPr="00A714D3">
          <w:rPr>
            <w:rFonts w:eastAsia="Malgun Gothic"/>
            <w:iCs/>
            <w:lang w:eastAsia="ko-KR"/>
          </w:rPr>
          <w:t xml:space="preserve">3GPP system shall provide user experienced data downlink rate of </w:t>
        </w:r>
      </w:ins>
      <w:ins w:id="71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25 </w:t>
        </w:r>
      </w:ins>
      <w:ins w:id="72" w:author="Laurence-Huawei" w:date="2016-01-22T15:22:00Z">
        <w:r w:rsidRPr="00A714D3">
          <w:rPr>
            <w:rFonts w:eastAsia="Malgun Gothic"/>
            <w:iCs/>
            <w:lang w:eastAsia="ko-KR"/>
          </w:rPr>
          <w:t>Mbps and uplink rate of 50Mbps, resulting into</w:t>
        </w:r>
      </w:ins>
      <w:ins w:id="73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traffic density of</w:t>
        </w:r>
      </w:ins>
      <w:ins w:id="74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</w:t>
        </w:r>
      </w:ins>
      <w:ins w:id="75" w:author="Laurence-Huawei" w:date="2016-01-22T15:22:00Z">
        <w:r w:rsidRPr="00A714D3">
          <w:rPr>
            <w:rFonts w:eastAsia="Malgun Gothic"/>
            <w:iCs/>
            <w:lang w:eastAsia="ko-KR"/>
          </w:rPr>
          <w:t>1</w:t>
        </w:r>
      </w:ins>
      <w:ins w:id="76" w:author="Laurence-Huawei" w:date="2016-01-22T15:23:00Z">
        <w:r w:rsidRPr="00A714D3">
          <w:rPr>
            <w:rFonts w:eastAsia="Malgun Gothic"/>
            <w:iCs/>
            <w:lang w:eastAsia="ko-KR"/>
          </w:rPr>
          <w:t>2</w:t>
        </w:r>
      </w:ins>
      <w:ins w:id="77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</w:t>
        </w:r>
        <w:proofErr w:type="spellStart"/>
        <w:r w:rsidRPr="00A714D3">
          <w:rPr>
            <w:rFonts w:eastAsia="Malgun Gothic"/>
            <w:iCs/>
            <w:lang w:eastAsia="ko-KR"/>
          </w:rPr>
          <w:t>Tbps</w:t>
        </w:r>
        <w:proofErr w:type="spellEnd"/>
        <w:r w:rsidRPr="00A714D3">
          <w:rPr>
            <w:rFonts w:eastAsia="Malgun Gothic"/>
            <w:iCs/>
            <w:lang w:eastAsia="ko-KR"/>
          </w:rPr>
          <w:t>/km2 (UL+DL).</w:t>
        </w:r>
      </w:ins>
    </w:p>
    <w:p w:rsidR="000E12A6" w:rsidRPr="009B7C76" w:rsidRDefault="003D20FD" w:rsidP="000E12A6">
      <w:pPr>
        <w:rPr>
          <w:ins w:id="78" w:author="Laurence-Huawei" w:date="2016-01-22T15:20:00Z"/>
        </w:rPr>
      </w:pPr>
      <w:ins w:id="79" w:author="Laurence-Huawei" w:date="2016-01-22T15:27:00Z">
        <w:r w:rsidRPr="00A714D3">
          <w:rPr>
            <w:rFonts w:eastAsia="Malgun Gothic"/>
            <w:iCs/>
            <w:lang w:eastAsia="ko-KR"/>
          </w:rPr>
          <w:t>For pedestrian (speed up to 10km/h)</w:t>
        </w:r>
      </w:ins>
      <w:ins w:id="80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81" w:author="Laurence-Huawei" w:date="2016-01-22T16:30:00Z">
        <w:r>
          <w:rPr>
            <w:rFonts w:eastAsia="Malgun Gothic"/>
            <w:iCs/>
            <w:lang w:eastAsia="ko-KR"/>
          </w:rPr>
          <w:t xml:space="preserve">in </w:t>
        </w:r>
      </w:ins>
      <w:ins w:id="82" w:author="Laurence-Huawei" w:date="2016-01-21T17:51:00Z">
        <w:r w:rsidR="007F2588" w:rsidRPr="007F2588">
          <w:rPr>
            <w:rFonts w:eastAsia="Malgun Gothic"/>
            <w:iCs/>
            <w:lang w:eastAsia="ko-KR"/>
          </w:rPr>
          <w:t>high density scenario (</w:t>
        </w:r>
        <w:r w:rsidR="00555754" w:rsidRPr="000E12A6">
          <w:rPr>
            <w:rFonts w:eastAsia="Malgun Gothic"/>
            <w:iCs/>
            <w:lang w:eastAsia="ko-KR"/>
          </w:rPr>
          <w:t>200-2500 /km2</w:t>
        </w:r>
        <w:r w:rsidR="007F2588" w:rsidRPr="000E12A6">
          <w:rPr>
            <w:rFonts w:eastAsia="Malgun Gothic"/>
            <w:iCs/>
            <w:lang w:eastAsia="ko-KR"/>
          </w:rPr>
          <w:t xml:space="preserve"> connection density</w:t>
        </w:r>
      </w:ins>
      <w:ins w:id="83" w:author="Laurence-Huawei" w:date="2016-01-22T16:30:00Z">
        <w:r>
          <w:rPr>
            <w:rFonts w:eastAsia="Malgun Gothic"/>
            <w:iCs/>
            <w:lang w:eastAsia="ko-KR"/>
          </w:rPr>
          <w:t>,</w:t>
        </w:r>
      </w:ins>
      <w:ins w:id="84" w:author="Laurence-Huawei" w:date="2016-01-21T17:51:00Z">
        <w:r w:rsidR="007F2588" w:rsidRPr="000E12A6">
          <w:rPr>
            <w:rFonts w:eastAsia="Malgun Gothic"/>
            <w:iCs/>
            <w:lang w:eastAsia="ko-KR"/>
          </w:rPr>
          <w:t xml:space="preserve"> like in city centre) or for users moving in public transportation (buses</w:t>
        </w:r>
      </w:ins>
      <w:ins w:id="85" w:author="Laurence-Huawei" w:date="2016-01-21T17:54:00Z">
        <w:r w:rsidR="007A02E5" w:rsidRPr="000E12A6">
          <w:rPr>
            <w:rFonts w:eastAsia="Malgun Gothic"/>
            <w:iCs/>
            <w:lang w:eastAsia="ko-KR"/>
          </w:rPr>
          <w:t>) with speed 0-60km/h</w:t>
        </w:r>
      </w:ins>
      <w:ins w:id="86" w:author="Laurence-Huawei" w:date="2016-01-21T17:51:00Z">
        <w:r w:rsidR="007F2588" w:rsidRPr="000E12A6">
          <w:rPr>
            <w:rFonts w:eastAsia="Malgun Gothic"/>
            <w:iCs/>
            <w:lang w:eastAsia="ko-KR"/>
          </w:rPr>
          <w:t>,</w:t>
        </w:r>
        <w:r w:rsidR="007F2588" w:rsidRPr="007F2588">
          <w:rPr>
            <w:rFonts w:eastAsia="Malgun Gothic"/>
            <w:iCs/>
            <w:lang w:eastAsia="ko-KR"/>
          </w:rPr>
          <w:t xml:space="preserve"> t</w:t>
        </w:r>
        <w:r w:rsidR="007F2588" w:rsidRPr="007F2588">
          <w:t xml:space="preserve">he </w:t>
        </w:r>
        <w:r w:rsidR="007F2588" w:rsidRPr="007F2588">
          <w:rPr>
            <w:rFonts w:eastAsia="Malgun Gothic"/>
            <w:iCs/>
            <w:lang w:eastAsia="ko-KR"/>
          </w:rPr>
          <w:t>3GPP system shall provide user experienced data downlink rate of 300Mbps and uplink rate of 50Mbps</w:t>
        </w:r>
      </w:ins>
      <w:ins w:id="87" w:author="Laurence-Huawei" w:date="2016-01-22T15:20:00Z">
        <w:r w:rsidR="000E12A6">
          <w:rPr>
            <w:rFonts w:eastAsia="Malgun Gothic"/>
            <w:iCs/>
            <w:lang w:eastAsia="ko-KR"/>
          </w:rPr>
          <w:t>,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>resulting into</w:t>
        </w:r>
      </w:ins>
      <w:ins w:id="88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traffic density of </w:t>
        </w:r>
      </w:ins>
      <w:ins w:id="89" w:author="Laurence-Huawei" w:date="2016-01-22T15:20:00Z">
        <w:r w:rsidR="000E12A6">
          <w:rPr>
            <w:rFonts w:eastAsia="Malgun Gothic"/>
            <w:iCs/>
            <w:lang w:eastAsia="ko-KR"/>
          </w:rPr>
          <w:t>1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1D5558" w:rsidRPr="009B7C76" w:rsidRDefault="001D5558" w:rsidP="00643574"/>
    <w:p w:rsidR="008F4D91" w:rsidRPr="005C7E9B" w:rsidRDefault="008F4D91" w:rsidP="008F4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AE4DE7"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AE4DE7" w:rsidRPr="00235394" w:rsidRDefault="00AE4DE7" w:rsidP="00AE4DE7">
      <w:pPr>
        <w:pStyle w:val="Heading9"/>
      </w:pPr>
      <w:bookmarkStart w:id="90" w:name="_Toc433214907"/>
      <w:bookmarkStart w:id="91" w:name="_Toc435809718"/>
      <w:r w:rsidRPr="00235394">
        <w:t xml:space="preserve">Annex </w:t>
      </w:r>
      <w:del w:id="92" w:author="Laurence-Huawei" w:date="2016-01-22T16:04:00Z">
        <w:r w:rsidRPr="00235394" w:rsidDel="00AE4DE7">
          <w:delText>&lt;</w:delText>
        </w:r>
      </w:del>
      <w:r w:rsidRPr="00235394">
        <w:t>A</w:t>
      </w:r>
      <w:del w:id="93" w:author="Laurence-Huawei" w:date="2016-01-22T16:04:00Z">
        <w:r w:rsidRPr="00235394" w:rsidDel="00AE4DE7">
          <w:delText>&gt;</w:delText>
        </w:r>
      </w:del>
      <w:proofErr w:type="gramStart"/>
      <w:r w:rsidRPr="00235394">
        <w:t>:</w:t>
      </w:r>
      <w:proofErr w:type="gramEnd"/>
      <w:r w:rsidRPr="00235394">
        <w:br/>
      </w:r>
      <w:del w:id="94" w:author="Laurence-Huawei" w:date="2016-01-22T16:04:00Z">
        <w:r w:rsidRPr="00235394" w:rsidDel="00AE4DE7">
          <w:delText>&lt;Annex title&gt;</w:delText>
        </w:r>
      </w:del>
      <w:bookmarkEnd w:id="90"/>
      <w:bookmarkEnd w:id="91"/>
      <w:ins w:id="95" w:author="Laurence-Huawei" w:date="2016-01-22T17:41:00Z">
        <w:r w:rsidR="00874081">
          <w:t xml:space="preserve">Comparison </w:t>
        </w:r>
      </w:ins>
      <w:ins w:id="96" w:author="Laurence-Huawei" w:date="2016-02-02T09:59:00Z">
        <w:r w:rsidR="0035273A">
          <w:t xml:space="preserve">of </w:t>
        </w:r>
      </w:ins>
      <w:ins w:id="97" w:author="Laurence-Huawei" w:date="2016-01-22T16:04:00Z">
        <w:r>
          <w:t>use cases</w:t>
        </w:r>
      </w:ins>
      <w:ins w:id="98" w:author="Laurence-Huawei" w:date="2016-02-02T09:58:00Z">
        <w:r w:rsidR="0035273A">
          <w:t xml:space="preserve"> (informative)</w:t>
        </w:r>
      </w:ins>
    </w:p>
    <w:p w:rsidR="00AE4DE7" w:rsidRPr="00A85DBC" w:rsidDel="00AE4DE7" w:rsidRDefault="00AE4DE7" w:rsidP="00AE4DE7">
      <w:pPr>
        <w:pStyle w:val="Guidance"/>
        <w:rPr>
          <w:del w:id="99" w:author="Laurence-Huawei" w:date="2016-01-22T16:03:00Z"/>
          <w:color w:val="FF0000"/>
        </w:rPr>
      </w:pPr>
      <w:del w:id="100" w:author="Laurence-Huawei" w:date="2016-01-22T16:03:00Z">
        <w:r w:rsidRPr="00A85DBC" w:rsidDel="00AE4DE7">
          <w:rPr>
            <w:color w:val="FF0000"/>
          </w:rPr>
          <w:delText>Annexes are only to be used where appropriate:</w:delText>
        </w:r>
      </w:del>
    </w:p>
    <w:p w:rsidR="00AE4DE7" w:rsidDel="0035273A" w:rsidRDefault="00AE4DE7" w:rsidP="00AE4DE7">
      <w:pPr>
        <w:pStyle w:val="Guidance"/>
        <w:rPr>
          <w:del w:id="101" w:author="Laurence-Huawei" w:date="2016-01-22T16:03:00Z"/>
        </w:rPr>
      </w:pPr>
      <w:del w:id="102" w:author="Laurence-Huawei" w:date="2016-01-22T16:03:00Z">
        <w:r w:rsidRPr="00235394" w:rsidDel="00AE4DE7">
          <w:delText>Annexes are labelled A, B, C, etc. and are "informative"(3G</w:delText>
        </w:r>
        <w:r w:rsidDel="00AE4DE7">
          <w:delText>PP</w:delText>
        </w:r>
        <w:r w:rsidRPr="00235394" w:rsidDel="00AE4DE7">
          <w:delText xml:space="preserve"> TRs are informative documents by nature).</w:delText>
        </w:r>
      </w:del>
    </w:p>
    <w:p w:rsidR="00CC0FEA" w:rsidRPr="00FD27B7" w:rsidRDefault="00CC0FEA" w:rsidP="00FD27B7">
      <w:pPr>
        <w:pStyle w:val="Guidance"/>
        <w:rPr>
          <w:ins w:id="103" w:author="Laurence-Huawei" w:date="2016-02-03T01:34:00Z"/>
          <w:rFonts w:eastAsia="Malgun Gothic"/>
          <w:i w:val="0"/>
          <w:lang w:val="nl-NL" w:eastAsia="ko-KR"/>
        </w:rPr>
      </w:pPr>
      <w:ins w:id="104" w:author="Laurence-Huawei" w:date="2016-02-03T01:34:00Z">
        <w:r>
          <w:rPr>
            <w:i w:val="0"/>
          </w:rPr>
          <w:t xml:space="preserve">The </w:t>
        </w:r>
      </w:ins>
      <w:ins w:id="105" w:author="Laurence-Huawei" w:date="2016-02-03T01:33:00Z">
        <w:r w:rsidRPr="00CC0FEA">
          <w:rPr>
            <w:i w:val="0"/>
          </w:rPr>
          <w:t xml:space="preserve">Figure and </w:t>
        </w:r>
        <w:r w:rsidRPr="00FD27B7">
          <w:rPr>
            <w:i w:val="0"/>
          </w:rPr>
          <w:t xml:space="preserve">tables below </w:t>
        </w:r>
      </w:ins>
      <w:ins w:id="106" w:author="Laurence-Huawei" w:date="2016-02-03T01:35:00Z">
        <w:r w:rsidRPr="00FD27B7">
          <w:rPr>
            <w:i w:val="0"/>
          </w:rPr>
          <w:t xml:space="preserve">provide a comparison of </w:t>
        </w:r>
      </w:ins>
      <w:ins w:id="107" w:author="Laurence-Huawei" w:date="2016-02-03T01:33:00Z">
        <w:r w:rsidRPr="00FD27B7">
          <w:rPr>
            <w:i w:val="0"/>
          </w:rPr>
          <w:t>use cases</w:t>
        </w:r>
      </w:ins>
      <w:ins w:id="108" w:author="Laurence-Huawei" w:date="2016-02-03T01:34:00Z">
        <w:r w:rsidRPr="00FD27B7">
          <w:rPr>
            <w:i w:val="0"/>
          </w:rPr>
          <w:t>:</w:t>
        </w:r>
      </w:ins>
      <w:r w:rsidR="00FD27B7" w:rsidRPr="00FD27B7">
        <w:rPr>
          <w:i w:val="0"/>
        </w:rPr>
        <w:t xml:space="preserve"> </w:t>
      </w:r>
      <w:ins w:id="109" w:author="Laurence-Huawei" w:date="2016-02-03T01:35:00Z">
        <w:r w:rsidRPr="00FD27B7">
          <w:rPr>
            <w:rFonts w:eastAsia="Malgun Gothic"/>
            <w:i w:val="0"/>
            <w:lang w:val="nl-NL" w:eastAsia="ko-KR"/>
          </w:rPr>
          <w:t>Use</w:t>
        </w:r>
      </w:ins>
      <w:ins w:id="110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 </w:t>
        </w:r>
      </w:ins>
      <w:ins w:id="111" w:author="Laurence-Huawei" w:date="2016-02-03T01:35:00Z">
        <w:r w:rsidRPr="00FD27B7">
          <w:rPr>
            <w:rFonts w:eastAsia="Malgun Gothic"/>
            <w:i w:val="0"/>
            <w:lang w:val="nl-NL" w:eastAsia="ko-KR"/>
          </w:rPr>
          <w:t>cases from</w:t>
        </w:r>
      </w:ins>
      <w:ins w:id="112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 xml:space="preserve"> eMBB families 1, 2 and 3 </w:t>
        </w:r>
      </w:ins>
      <w:ins w:id="113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are </w:t>
        </w:r>
      </w:ins>
      <w:ins w:id="114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in “black</w:t>
        </w:r>
      </w:ins>
      <w:ins w:id="115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” text</w:t>
        </w:r>
      </w:ins>
      <w:ins w:id="116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,</w:t>
        </w:r>
      </w:ins>
      <w:ins w:id="117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New values are</w:t>
        </w:r>
      </w:ins>
      <w:ins w:id="118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 xml:space="preserve"> in “</w:t>
        </w:r>
        <w:r w:rsidRPr="00FD27B7">
          <w:rPr>
            <w:rFonts w:eastAsia="Malgun Gothic"/>
            <w:i w:val="0"/>
            <w:color w:val="00B050"/>
            <w:lang w:val="nl-NL" w:eastAsia="ko-KR"/>
          </w:rPr>
          <w:t>green</w:t>
        </w:r>
        <w:r w:rsidRPr="00FD27B7">
          <w:rPr>
            <w:rFonts w:eastAsia="Malgun Gothic"/>
            <w:i w:val="0"/>
            <w:lang w:val="nl-NL" w:eastAsia="ko-KR"/>
          </w:rPr>
          <w:t>”,</w:t>
        </w:r>
      </w:ins>
      <w:ins w:id="119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 xml:space="preserve">Use cases from NGMN are in </w:t>
        </w:r>
      </w:ins>
      <w:ins w:id="120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“</w:t>
        </w:r>
        <w:r w:rsidRPr="00FD27B7">
          <w:rPr>
            <w:rFonts w:eastAsia="Malgun Gothic"/>
            <w:i w:val="0"/>
            <w:color w:val="0070C0"/>
            <w:lang w:val="nl-NL" w:eastAsia="ko-KR"/>
          </w:rPr>
          <w:t>blue</w:t>
        </w:r>
        <w:r w:rsidRPr="00FD27B7">
          <w:rPr>
            <w:rFonts w:eastAsia="Malgun Gothic"/>
            <w:i w:val="0"/>
            <w:lang w:val="nl-NL" w:eastAsia="ko-KR"/>
          </w:rPr>
          <w:t xml:space="preserve">” </w:t>
        </w:r>
      </w:ins>
      <w:ins w:id="121" w:author="Laurence-Huawei" w:date="2016-02-03T01:36:00Z">
        <w:r w:rsidRPr="00FD27B7">
          <w:rPr>
            <w:rFonts w:eastAsia="Malgun Gothic"/>
            <w:i w:val="0"/>
            <w:lang w:val="nl-NL" w:eastAsia="ko-KR"/>
          </w:rPr>
          <w:t>text</w:t>
        </w:r>
      </w:ins>
      <w:ins w:id="122" w:author="Laurence-Huawei" w:date="2016-02-03T01:34:00Z">
        <w:r w:rsidRPr="00FD27B7">
          <w:rPr>
            <w:rFonts w:eastAsia="Malgun Gothic"/>
            <w:i w:val="0"/>
            <w:lang w:val="nl-NL" w:eastAsia="ko-KR"/>
          </w:rPr>
          <w:t>.</w:t>
        </w:r>
      </w:ins>
    </w:p>
    <w:p w:rsidR="00D02280" w:rsidRDefault="00FD7A58" w:rsidP="0056284B">
      <w:pPr>
        <w:rPr>
          <w:ins w:id="123" w:author="Laurence-Huawei" w:date="2016-01-22T17:42:00Z"/>
          <w:rFonts w:eastAsia="SimSun"/>
          <w:lang w:eastAsia="ko-KR"/>
        </w:rPr>
      </w:pPr>
      <w:ins w:id="124" w:author="Laurence-Huawei" w:date="2016-02-03T09:31:00Z">
        <w:r>
          <w:rPr>
            <w:rFonts w:eastAsia="SimSun"/>
            <w:noProof/>
            <w:lang w:eastAsia="zh-CN"/>
            <w:rPrChange w:id="125">
              <w:rPr>
                <w:noProof/>
                <w:lang w:eastAsia="zh-CN"/>
              </w:rPr>
            </w:rPrChange>
          </w:rPr>
          <w:lastRenderedPageBreak/>
          <w:drawing>
            <wp:inline distT="0" distB="0" distL="0" distR="0">
              <wp:extent cx="6122035" cy="2874555"/>
              <wp:effectExtent l="0" t="0" r="0" b="0"/>
              <wp:docPr id="1" name="Picture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874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774CB" w:rsidRDefault="002774CB" w:rsidP="002774CB">
      <w:pPr>
        <w:pStyle w:val="TH"/>
        <w:rPr>
          <w:ins w:id="126" w:author="Laurence-Huawei" w:date="2016-02-03T08:19:00Z"/>
        </w:rPr>
      </w:pPr>
      <w:ins w:id="127" w:author="Laurence-Huawei" w:date="2016-02-03T08:14:00Z">
        <w:r w:rsidRPr="005C31D9">
          <w:t xml:space="preserve">Table </w:t>
        </w:r>
        <w:r>
          <w:t>A</w:t>
        </w:r>
        <w:r w:rsidRPr="005C31D9">
          <w:t>.</w:t>
        </w:r>
        <w:r>
          <w:t>2</w:t>
        </w:r>
        <w:r w:rsidRPr="005C31D9">
          <w:t xml:space="preserve">: </w:t>
        </w:r>
        <w:proofErr w:type="spellStart"/>
        <w:r>
          <w:t>eMBB</w:t>
        </w:r>
        <w:proofErr w:type="spellEnd"/>
        <w:r>
          <w:t xml:space="preserve"> </w:t>
        </w:r>
        <w:r w:rsidRPr="005C31D9">
          <w:t>use cases</w:t>
        </w:r>
      </w:ins>
      <w:ins w:id="128" w:author="Laurence-Huawei" w:date="2016-02-03T08:15:00Z">
        <w:r>
          <w:t xml:space="preserve"> and NGMN use cases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FB309F" w:rsidRPr="005C31D9" w:rsidTr="005F0D3A">
        <w:trPr>
          <w:ins w:id="129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H"/>
              <w:rPr>
                <w:ins w:id="130" w:author="Laurence-Huawei" w:date="2016-02-03T08:19:00Z"/>
              </w:rPr>
            </w:pPr>
            <w:ins w:id="131" w:author="Laurence-Huawei" w:date="2016-02-03T08:19:00Z">
              <w:r>
                <w:t>MBB family</w:t>
              </w:r>
            </w:ins>
          </w:p>
        </w:tc>
        <w:tc>
          <w:tcPr>
            <w:tcW w:w="4527" w:type="dxa"/>
            <w:gridSpan w:val="2"/>
            <w:shd w:val="clear" w:color="auto" w:fill="auto"/>
          </w:tcPr>
          <w:p w:rsidR="00FB309F" w:rsidRDefault="00FB309F" w:rsidP="005F0D3A">
            <w:pPr>
              <w:pStyle w:val="TAH"/>
              <w:rPr>
                <w:ins w:id="132" w:author="Laurence-Huawei" w:date="2016-02-03T08:19:00Z"/>
              </w:rPr>
            </w:pPr>
            <w:ins w:id="133" w:author="Laurence-Huawei" w:date="2016-02-03T08:19:00Z">
              <w:r>
                <w:t>Higher Data Rate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H"/>
              <w:rPr>
                <w:ins w:id="134" w:author="Laurence-Huawei" w:date="2016-02-03T08:19:00Z"/>
              </w:rPr>
            </w:pPr>
            <w:ins w:id="135" w:author="Laurence-Huawei" w:date="2016-02-03T08:19:00Z">
              <w:r>
                <w:t>Higher density</w:t>
              </w:r>
            </w:ins>
          </w:p>
        </w:tc>
        <w:tc>
          <w:tcPr>
            <w:tcW w:w="2094" w:type="dxa"/>
          </w:tcPr>
          <w:p w:rsidR="00FB309F" w:rsidRDefault="00FB309F" w:rsidP="005F0D3A">
            <w:pPr>
              <w:pStyle w:val="TAH"/>
              <w:rPr>
                <w:ins w:id="136" w:author="Laurence-Huawei" w:date="2016-02-03T08:19:00Z"/>
              </w:rPr>
            </w:pPr>
            <w:ins w:id="137" w:author="Laurence-Huawei" w:date="2016-02-03T08:19:00Z">
              <w:r>
                <w:t>Deployment and Coverage</w:t>
              </w:r>
            </w:ins>
          </w:p>
        </w:tc>
      </w:tr>
      <w:tr w:rsidR="00FB309F" w:rsidRPr="005C31D9" w:rsidTr="005F0D3A">
        <w:trPr>
          <w:ins w:id="138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39" w:author="Laurence-Huawei" w:date="2016-02-03T08:19:00Z"/>
              </w:rPr>
            </w:pPr>
            <w:ins w:id="140" w:author="Laurence-Huawei" w:date="2016-02-03T08:19:00Z">
              <w:r>
                <w:t>Speed</w:t>
              </w:r>
            </w:ins>
          </w:p>
        </w:tc>
        <w:tc>
          <w:tcPr>
            <w:tcW w:w="4527" w:type="dxa"/>
            <w:gridSpan w:val="2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41" w:author="Laurence-Huawei" w:date="2016-02-03T08:19:00Z"/>
              </w:rPr>
            </w:pPr>
            <w:ins w:id="142" w:author="Laurence-Huawei" w:date="2016-02-03T08:19:00Z">
              <w:r>
                <w:t>Pedestrian (upto10 km/h) in small areas: offices, stadium</w:t>
              </w:r>
            </w:ins>
          </w:p>
          <w:p w:rsidR="00FB309F" w:rsidRDefault="00FB309F" w:rsidP="005F0D3A">
            <w:pPr>
              <w:pStyle w:val="TAL"/>
              <w:rPr>
                <w:ins w:id="143" w:author="Laurence-Huawei" w:date="2016-02-03T08:19:00Z"/>
              </w:rPr>
            </w:pPr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44" w:author="Laurence-Huawei" w:date="2016-02-03T08:19:00Z"/>
              </w:rPr>
            </w:pPr>
            <w:ins w:id="145" w:author="Laurence-Huawei" w:date="2016-02-03T08:19:00Z">
              <w:r>
                <w:t>Pedestrian or vehicle up to 60 km/h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46" w:author="Laurence-Huawei" w:date="2016-02-03T08:19:00Z"/>
              </w:rPr>
            </w:pPr>
            <w:ins w:id="147" w:author="Laurence-Huawei" w:date="2016-02-03T08:19:00Z">
              <w:r>
                <w:t>Pedestrian or vehicle up to 120 km/h</w:t>
              </w:r>
            </w:ins>
          </w:p>
        </w:tc>
      </w:tr>
      <w:tr w:rsidR="00FB309F" w:rsidRPr="005C31D9" w:rsidTr="005F0D3A">
        <w:trPr>
          <w:ins w:id="148" w:author="Laurence-Huawei" w:date="2016-02-03T08:19:00Z"/>
        </w:trPr>
        <w:tc>
          <w:tcPr>
            <w:tcW w:w="1225" w:type="dxa"/>
            <w:vMerge w:val="restart"/>
            <w:shd w:val="clear" w:color="auto" w:fill="auto"/>
          </w:tcPr>
          <w:p w:rsidR="00FB309F" w:rsidRDefault="00FB309F" w:rsidP="005F0D3A">
            <w:pPr>
              <w:pStyle w:val="TAL"/>
              <w:rPr>
                <w:ins w:id="149" w:author="Laurence-Huawei" w:date="2016-02-03T08:19:00Z"/>
              </w:rPr>
            </w:pPr>
            <w:ins w:id="150" w:author="Laurence-Huawei" w:date="2016-02-03T08:19:00Z">
              <w:r>
                <w:t>Data Rate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1" w:author="Laurence-Huawei" w:date="2016-02-03T08:19:00Z"/>
              </w:rPr>
            </w:pPr>
            <w:ins w:id="152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  <w:tc>
          <w:tcPr>
            <w:tcW w:w="1678" w:type="dxa"/>
          </w:tcPr>
          <w:p w:rsidR="00FB309F" w:rsidRDefault="00FB309F" w:rsidP="005F0D3A">
            <w:pPr>
              <w:pStyle w:val="TAL"/>
              <w:rPr>
                <w:ins w:id="153" w:author="Laurence-Huawei" w:date="2016-02-03T08:19:00Z"/>
              </w:rPr>
            </w:pPr>
          </w:p>
        </w:tc>
        <w:tc>
          <w:tcPr>
            <w:tcW w:w="2011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4" w:author="Laurence-Huawei" w:date="2016-02-03T08:19:00Z"/>
                <w:vertAlign w:val="superscript"/>
              </w:rPr>
            </w:pPr>
            <w:ins w:id="155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56" w:author="Laurence-Huawei" w:date="2016-02-03T08:19:00Z"/>
              </w:rPr>
            </w:pPr>
            <w:ins w:id="157" w:author="Laurence-Huawei" w:date="2016-02-03T08:19:00Z">
              <w:r>
                <w:t>Everywhere: minimum 100 Mbps (“</w:t>
              </w:r>
              <w:r w:rsidRPr="005C2F6D">
                <w:rPr>
                  <w:color w:val="00B050"/>
                </w:rPr>
                <w:t>DL</w:t>
              </w:r>
              <w:r>
                <w:rPr>
                  <w:color w:val="00B050"/>
                </w:rPr>
                <w:t>”</w:t>
              </w:r>
              <w:r w:rsidRPr="005C2F6D">
                <w:rPr>
                  <w:color w:val="00B050"/>
                </w:rPr>
                <w:t xml:space="preserve"> is missing)</w:t>
              </w:r>
              <w:r>
                <w:t xml:space="preserve"> (</w:t>
              </w:r>
              <w:r w:rsidRPr="005C2F6D">
                <w:rPr>
                  <w:color w:val="1F497D" w:themeColor="text2"/>
                </w:rPr>
                <w:t>NGMN: 50+ Mbps</w:t>
              </w:r>
              <w:r>
                <w:t>)</w:t>
              </w:r>
            </w:ins>
          </w:p>
        </w:tc>
      </w:tr>
      <w:tr w:rsidR="00FB309F" w:rsidRPr="005C31D9" w:rsidTr="005F0D3A">
        <w:trPr>
          <w:ins w:id="158" w:author="Laurence-Huawei" w:date="2016-02-03T08:19:00Z"/>
        </w:trPr>
        <w:tc>
          <w:tcPr>
            <w:tcW w:w="1225" w:type="dxa"/>
            <w:vMerge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59" w:author="Laurence-Huawei" w:date="2016-02-03T08:19:00Z"/>
              </w:rPr>
            </w:pPr>
          </w:p>
        </w:tc>
        <w:tc>
          <w:tcPr>
            <w:tcW w:w="2849" w:type="dxa"/>
            <w:shd w:val="clear" w:color="auto" w:fill="auto"/>
          </w:tcPr>
          <w:p w:rsidR="00FB309F" w:rsidRDefault="00FB309F" w:rsidP="003A0DFD">
            <w:pPr>
              <w:pStyle w:val="TAL"/>
              <w:numPr>
                <w:ilvl w:val="0"/>
                <w:numId w:val="45"/>
              </w:numPr>
              <w:rPr>
                <w:ins w:id="160" w:author="Laurence-Huawei" w:date="2016-02-03T08:19:00Z"/>
              </w:rPr>
            </w:pPr>
            <w:ins w:id="161" w:author="Laurence-Huawei" w:date="2016-02-03T08:19:00Z">
              <w:r>
                <w:t xml:space="preserve">Peak rate: 10 </w:t>
              </w:r>
              <w:proofErr w:type="spellStart"/>
              <w:r>
                <w:t>Gbps</w:t>
              </w:r>
              <w:proofErr w:type="spellEnd"/>
              <w:r>
                <w:t xml:space="preserve">, experience rate: up to </w:t>
              </w:r>
              <w:proofErr w:type="spellStart"/>
              <w:r>
                <w:t>Gbps</w:t>
              </w:r>
              <w:proofErr w:type="spellEnd"/>
              <w:r>
                <w:t xml:space="preserve"> (</w:t>
              </w:r>
              <w:r w:rsidRPr="005C2F6D">
                <w:rPr>
                  <w:color w:val="00B050"/>
                </w:rPr>
                <w:t>value missing</w:t>
              </w:r>
              <w:r>
                <w:t>)</w:t>
              </w:r>
            </w:ins>
          </w:p>
          <w:p w:rsidR="00FB309F" w:rsidRPr="005C31D9" w:rsidRDefault="00FB309F" w:rsidP="003A0DFD">
            <w:pPr>
              <w:pStyle w:val="TAL"/>
              <w:numPr>
                <w:ilvl w:val="0"/>
                <w:numId w:val="45"/>
              </w:numPr>
              <w:rPr>
                <w:ins w:id="162" w:author="Laurence-Huawei" w:date="2016-02-03T08:19:00Z"/>
              </w:rPr>
            </w:pPr>
            <w:ins w:id="163" w:author="Laurence-Huawei" w:date="2016-02-03T08:19:00Z">
              <w:r w:rsidRPr="005C2F6D">
                <w:rPr>
                  <w:color w:val="1F497D" w:themeColor="text2"/>
                </w:rPr>
                <w:t>Missing:</w:t>
              </w:r>
              <w:r>
                <w:t xml:space="preserve"> </w:t>
              </w:r>
              <w:r w:rsidRPr="005C2F6D">
                <w:rPr>
                  <w:color w:val="1F497D" w:themeColor="text2"/>
                </w:rPr>
                <w:t xml:space="preserve">experienced rate 1 </w:t>
              </w:r>
              <w:proofErr w:type="spellStart"/>
              <w:r w:rsidRPr="005C2F6D">
                <w:rPr>
                  <w:color w:val="1F497D" w:themeColor="text2"/>
                </w:rPr>
                <w:t>Gbps</w:t>
              </w:r>
              <w:proofErr w:type="spellEnd"/>
              <w:r w:rsidRPr="005C2F6D">
                <w:rPr>
                  <w:color w:val="1F497D" w:themeColor="text2"/>
                </w:rPr>
                <w:t xml:space="preserve"> DL, total 17 </w:t>
              </w:r>
              <w:proofErr w:type="spellStart"/>
              <w:r w:rsidRPr="005C2F6D">
                <w:rPr>
                  <w:color w:val="1F497D" w:themeColor="text2"/>
                </w:rPr>
                <w:t>Tbps</w:t>
              </w:r>
              <w:proofErr w:type="spellEnd"/>
              <w:r w:rsidRPr="005C2F6D">
                <w:rPr>
                  <w:color w:val="1F497D" w:themeColor="text2"/>
                </w:rPr>
                <w:t>/km2 (UL+DL)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164" w:author="Laurence-Huawei" w:date="2016-02-03T08:19:00Z"/>
              </w:rPr>
            </w:pPr>
            <w:ins w:id="165" w:author="Laurence-Huawei" w:date="2016-02-03T08:19:00Z">
              <w:r w:rsidRPr="00250C47">
                <w:t xml:space="preserve">Experienced rate (stadium) DL 25Mbps </w:t>
              </w:r>
            </w:ins>
          </w:p>
          <w:p w:rsidR="00FB309F" w:rsidRPr="00250C47" w:rsidRDefault="00FB309F" w:rsidP="00250C47">
            <w:pPr>
              <w:pStyle w:val="TAL"/>
              <w:rPr>
                <w:ins w:id="166" w:author="Laurence-Huawei" w:date="2016-02-03T08:19:00Z"/>
              </w:rPr>
            </w:pPr>
            <w:ins w:id="167" w:author="Laurence-Huawei" w:date="2016-02-03T08:19:00Z">
              <w:r w:rsidRPr="00250C47">
                <w:t xml:space="preserve">UL 50Mbps </w:t>
              </w:r>
              <w:r w:rsidRPr="00250C47">
                <w:sym w:font="Wingdings" w:char="F0E0"/>
              </w:r>
              <w:r w:rsidRPr="00250C47">
                <w:t xml:space="preserve"> missing in </w:t>
              </w:r>
              <w:proofErr w:type="spellStart"/>
              <w:r w:rsidRPr="00250C47">
                <w:t>eMBB</w:t>
              </w:r>
              <w:proofErr w:type="spellEnd"/>
              <w:r w:rsidRPr="00250C47">
                <w:t xml:space="preserve"> TR</w:t>
              </w:r>
            </w:ins>
          </w:p>
          <w:p w:rsidR="00FB309F" w:rsidRPr="00250C47" w:rsidRDefault="00FB309F" w:rsidP="00250C47">
            <w:pPr>
              <w:pStyle w:val="TAL"/>
              <w:rPr>
                <w:ins w:id="168" w:author="Laurence-Huawei" w:date="2016-02-03T08:19:00Z"/>
              </w:rPr>
            </w:pPr>
            <w:ins w:id="169" w:author="Laurence-Huawei" w:date="2016-02-03T08:19:00Z">
              <w:r w:rsidRPr="00250C47">
                <w:t xml:space="preserve">Total 12 </w:t>
              </w:r>
              <w:proofErr w:type="spellStart"/>
              <w:r w:rsidRPr="00250C47">
                <w:t>Tbps</w:t>
              </w:r>
              <w:proofErr w:type="spellEnd"/>
              <w:r w:rsidRPr="00250C47">
                <w:t>/km2 (UL+DL)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70" w:author="Laurence-Huawei" w:date="2016-02-03T08:19:00Z"/>
              </w:rPr>
            </w:pPr>
            <w:ins w:id="171" w:author="Laurence-Huawei" w:date="2016-02-03T08:19:00Z">
              <w:r w:rsidRPr="002774CB">
                <w:t xml:space="preserve">Guaranteed </w:t>
              </w:r>
              <w:proofErr w:type="spellStart"/>
              <w:r w:rsidRPr="002774CB">
                <w:t>exper</w:t>
              </w:r>
              <w:proofErr w:type="spellEnd"/>
              <w:r w:rsidRPr="002774CB">
                <w:t>. rate: 300Mbps DL/50Mbps UL</w:t>
              </w:r>
            </w:ins>
          </w:p>
          <w:p w:rsidR="00FB309F" w:rsidRPr="002774CB" w:rsidRDefault="00FB309F" w:rsidP="005F0D3A">
            <w:pPr>
              <w:pStyle w:val="TAL"/>
              <w:rPr>
                <w:ins w:id="172" w:author="Laurence-Huawei" w:date="2016-02-03T08:19:00Z"/>
                <w:color w:val="002060"/>
              </w:rPr>
            </w:pPr>
            <w:ins w:id="173" w:author="Laurence-Huawei" w:date="2016-02-03T08:19:00Z">
              <w:r w:rsidRPr="002774CB">
                <w:rPr>
                  <w:color w:val="002060"/>
                </w:rPr>
                <w:t xml:space="preserve">(same in NGMN) </w:t>
              </w:r>
            </w:ins>
          </w:p>
          <w:p w:rsidR="00FB309F" w:rsidRPr="005C31D9" w:rsidRDefault="00FB309F" w:rsidP="005F0D3A">
            <w:pPr>
              <w:pStyle w:val="TAL"/>
              <w:rPr>
                <w:ins w:id="174" w:author="Laurence-Huawei" w:date="2016-02-03T08:19:00Z"/>
                <w:vertAlign w:val="superscript"/>
              </w:rPr>
            </w:pPr>
            <w:ins w:id="175" w:author="Laurence-Huawei" w:date="2016-02-03T08:19:00Z">
              <w:r w:rsidRPr="002774CB">
                <w:t xml:space="preserve">Total: 1 </w:t>
              </w:r>
              <w:proofErr w:type="spellStart"/>
              <w:r w:rsidRPr="002774CB">
                <w:t>Tbps</w:t>
              </w:r>
              <w:proofErr w:type="spellEnd"/>
              <w:r w:rsidRPr="002774CB">
                <w:t>/ km2</w:t>
              </w:r>
            </w:ins>
          </w:p>
        </w:tc>
        <w:tc>
          <w:tcPr>
            <w:tcW w:w="2094" w:type="dxa"/>
          </w:tcPr>
          <w:p w:rsidR="00FB309F" w:rsidRPr="005C31D9" w:rsidRDefault="00FB309F" w:rsidP="005F0D3A">
            <w:pPr>
              <w:pStyle w:val="TAL"/>
              <w:rPr>
                <w:ins w:id="176" w:author="Laurence-Huawei" w:date="2016-02-03T08:19:00Z"/>
              </w:rPr>
            </w:pPr>
          </w:p>
        </w:tc>
      </w:tr>
      <w:tr w:rsidR="00FB309F" w:rsidRPr="005C31D9" w:rsidTr="005F0D3A">
        <w:trPr>
          <w:ins w:id="177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5C31D9" w:rsidRDefault="00FB309F" w:rsidP="005F0D3A">
            <w:pPr>
              <w:pStyle w:val="TAL"/>
              <w:rPr>
                <w:ins w:id="178" w:author="Laurence-Huawei" w:date="2016-02-03T08:19:00Z"/>
              </w:rPr>
            </w:pPr>
            <w:ins w:id="179" w:author="Laurence-Huawei" w:date="2016-02-03T08:19:00Z">
              <w:r>
                <w:t>Density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2F6D" w:rsidRDefault="00FB309F" w:rsidP="003A0DFD">
            <w:pPr>
              <w:pStyle w:val="TAL"/>
              <w:numPr>
                <w:ilvl w:val="0"/>
                <w:numId w:val="46"/>
              </w:numPr>
              <w:rPr>
                <w:ins w:id="180" w:author="Laurence-Huawei" w:date="2016-02-03T08:19:00Z"/>
                <w:color w:val="00B050"/>
              </w:rPr>
            </w:pPr>
            <w:ins w:id="181" w:author="Laurence-Huawei" w:date="2016-02-03T08:19:00Z">
              <w:r w:rsidRPr="005C2F6D">
                <w:rPr>
                  <w:color w:val="00B050"/>
                </w:rPr>
                <w:t>Missing : &lt;200/km2 connections</w:t>
              </w:r>
            </w:ins>
          </w:p>
          <w:p w:rsidR="00FB309F" w:rsidRPr="005C2F6D" w:rsidRDefault="00FB309F" w:rsidP="003A0DFD">
            <w:pPr>
              <w:pStyle w:val="TAL"/>
              <w:numPr>
                <w:ilvl w:val="0"/>
                <w:numId w:val="46"/>
              </w:numPr>
              <w:rPr>
                <w:ins w:id="182" w:author="Laurence-Huawei" w:date="2016-02-03T08:19:00Z"/>
                <w:color w:val="1F497D" w:themeColor="text2"/>
              </w:rPr>
            </w:pPr>
            <w:ins w:id="183" w:author="Laurence-Huawei" w:date="2016-02-03T08:19:00Z">
              <w:r w:rsidRPr="005C2F6D">
                <w:rPr>
                  <w:color w:val="1F497D" w:themeColor="text2"/>
                </w:rPr>
                <w:t>75000/km2 connections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184" w:author="Laurence-Huawei" w:date="2016-02-03T08:19:00Z"/>
              </w:rPr>
            </w:pPr>
            <w:ins w:id="185" w:author="Laurence-Huawei" w:date="2016-02-03T08:19:00Z">
              <w:r w:rsidRPr="00250C47">
                <w:t>150000/km2, 30000/stadium</w:t>
              </w:r>
            </w:ins>
          </w:p>
          <w:p w:rsidR="00FB309F" w:rsidRPr="00250C47" w:rsidRDefault="00FB309F" w:rsidP="00250C47">
            <w:pPr>
              <w:pStyle w:val="TAL"/>
              <w:rPr>
                <w:ins w:id="186" w:author="Laurence-Huawei" w:date="2016-02-03T08:19:00Z"/>
              </w:rPr>
            </w:pPr>
            <w:ins w:id="187" w:author="Laurence-Huawei" w:date="2016-02-03T08:19:00Z">
              <w:r w:rsidRPr="00250C47">
                <w:sym w:font="Wingdings" w:char="F0E0"/>
              </w:r>
              <w:r w:rsidRPr="00250C47">
                <w:t xml:space="preserve"> missing in </w:t>
              </w:r>
              <w:proofErr w:type="spellStart"/>
              <w:r w:rsidRPr="00250C47">
                <w:t>eMBB</w:t>
              </w:r>
              <w:proofErr w:type="spellEnd"/>
              <w:r w:rsidRPr="00250C47">
                <w:t xml:space="preserve"> TR   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88" w:author="Laurence-Huawei" w:date="2016-02-03T08:19:00Z"/>
              </w:rPr>
            </w:pPr>
            <w:ins w:id="189" w:author="Laurence-Huawei" w:date="2016-02-03T08:19:00Z">
              <w:r w:rsidRPr="002774CB">
                <w:t xml:space="preserve">200-2500/km2 connections </w:t>
              </w:r>
            </w:ins>
          </w:p>
          <w:p w:rsidR="00FB309F" w:rsidRPr="002774CB" w:rsidRDefault="00FB309F" w:rsidP="005F0D3A">
            <w:pPr>
              <w:pStyle w:val="TAL"/>
              <w:rPr>
                <w:ins w:id="190" w:author="Laurence-Huawei" w:date="2016-02-03T08:19:00Z"/>
                <w:color w:val="002060"/>
              </w:rPr>
            </w:pPr>
            <w:ins w:id="191" w:author="Laurence-Huawei" w:date="2016-02-03T08:19:00Z">
              <w:r w:rsidRPr="002774CB">
                <w:rPr>
                  <w:color w:val="002060"/>
                </w:rPr>
                <w:t>(in line in NGMN)</w:t>
              </w:r>
            </w:ins>
          </w:p>
        </w:tc>
        <w:tc>
          <w:tcPr>
            <w:tcW w:w="2094" w:type="dxa"/>
          </w:tcPr>
          <w:p w:rsidR="00FB309F" w:rsidRPr="002774CB" w:rsidRDefault="00FB309F" w:rsidP="005F0D3A">
            <w:pPr>
              <w:spacing w:after="0"/>
              <w:rPr>
                <w:ins w:id="192" w:author="Laurence-Huawei" w:date="2016-02-03T08:19:00Z"/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ins w:id="193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en-US" w:eastAsia="ko-KR"/>
                </w:rPr>
                <w:t>400 /km2 connections (suburban)</w:t>
              </w:r>
            </w:ins>
          </w:p>
          <w:p w:rsidR="00FB309F" w:rsidRPr="002774CB" w:rsidRDefault="00FB309F" w:rsidP="005F0D3A">
            <w:pPr>
              <w:spacing w:after="0"/>
              <w:rPr>
                <w:ins w:id="194" w:author="Laurence-Huawei" w:date="2016-02-03T08:19:00Z"/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ins w:id="195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en-US" w:eastAsia="ko-KR"/>
                </w:rPr>
                <w:t>100/km2  connections (rural)</w:t>
              </w:r>
              <w:r w:rsidRPr="002774CB">
                <w:rPr>
                  <w:rFonts w:ascii="Arial" w:eastAsia="Malgun Gothic" w:hAnsi="Arial" w:cs="Arial"/>
                  <w:sz w:val="18"/>
                  <w:szCs w:val="18"/>
                  <w:lang w:val="en-US" w:eastAsia="ko-KR"/>
                </w:rPr>
                <w:t xml:space="preserve">   </w:t>
              </w:r>
            </w:ins>
          </w:p>
        </w:tc>
      </w:tr>
      <w:tr w:rsidR="00FB309F" w:rsidRPr="005C31D9" w:rsidTr="005F0D3A">
        <w:trPr>
          <w:ins w:id="196" w:author="Laurence-Huawei" w:date="2016-02-03T08:19:00Z"/>
        </w:trPr>
        <w:tc>
          <w:tcPr>
            <w:tcW w:w="1225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197" w:author="Laurence-Huawei" w:date="2016-02-03T08:19:00Z"/>
                <w:color w:val="002060"/>
              </w:rPr>
            </w:pPr>
            <w:ins w:id="198" w:author="Laurence-Huawei" w:date="2016-02-03T08:19:00Z">
              <w:r w:rsidRPr="002774CB">
                <w:rPr>
                  <w:color w:val="002060"/>
                </w:rPr>
                <w:t>NGMN category</w:t>
              </w:r>
            </w:ins>
          </w:p>
        </w:tc>
        <w:tc>
          <w:tcPr>
            <w:tcW w:w="2849" w:type="dxa"/>
            <w:shd w:val="clear" w:color="auto" w:fill="auto"/>
          </w:tcPr>
          <w:p w:rsidR="00FB309F" w:rsidRPr="005C2F6D" w:rsidRDefault="00FB309F" w:rsidP="003A0DFD">
            <w:pPr>
              <w:pStyle w:val="TAL"/>
              <w:numPr>
                <w:ilvl w:val="0"/>
                <w:numId w:val="47"/>
              </w:numPr>
              <w:rPr>
                <w:ins w:id="199" w:author="Laurence-Huawei" w:date="2016-02-03T08:19:00Z"/>
                <w:color w:val="002060"/>
              </w:rPr>
            </w:pPr>
            <w:ins w:id="200" w:author="Laurence-Huawei" w:date="2016-02-03T08:19:00Z">
              <w:r w:rsidRPr="005C2F6D">
                <w:rPr>
                  <w:color w:val="002060"/>
                </w:rPr>
                <w:t>Not in NGMN</w:t>
              </w:r>
            </w:ins>
          </w:p>
          <w:p w:rsidR="00FB309F" w:rsidRPr="005C31D9" w:rsidRDefault="00FB309F" w:rsidP="003A0DFD">
            <w:pPr>
              <w:pStyle w:val="TAL"/>
              <w:numPr>
                <w:ilvl w:val="0"/>
                <w:numId w:val="47"/>
              </w:numPr>
              <w:rPr>
                <w:ins w:id="201" w:author="Laurence-Huawei" w:date="2016-02-03T08:19:00Z"/>
              </w:rPr>
            </w:pPr>
            <w:ins w:id="202" w:author="Laurence-Huawei" w:date="2016-02-03T08:19:00Z">
              <w:r w:rsidRPr="005C2F6D">
                <w:rPr>
                  <w:color w:val="002060"/>
                </w:rPr>
                <w:t>Matches with #2 “Indoor Ultra-high Broadband Access”</w:t>
              </w:r>
            </w:ins>
          </w:p>
        </w:tc>
        <w:tc>
          <w:tcPr>
            <w:tcW w:w="1678" w:type="dxa"/>
          </w:tcPr>
          <w:p w:rsidR="00FB309F" w:rsidRPr="00250C47" w:rsidRDefault="00FB309F" w:rsidP="00250C47">
            <w:pPr>
              <w:pStyle w:val="TAL"/>
              <w:rPr>
                <w:ins w:id="203" w:author="Laurence-Huawei" w:date="2016-02-03T08:19:00Z"/>
              </w:rPr>
            </w:pPr>
            <w:ins w:id="204" w:author="Laurence-Huawei" w:date="2016-02-03T08:19:00Z">
              <w:r w:rsidRPr="00250C47">
                <w:t>matches with #3 “Broadband Access in a Crowd “</w:t>
              </w:r>
            </w:ins>
          </w:p>
        </w:tc>
        <w:tc>
          <w:tcPr>
            <w:tcW w:w="2011" w:type="dxa"/>
            <w:shd w:val="clear" w:color="auto" w:fill="auto"/>
          </w:tcPr>
          <w:p w:rsidR="00FB309F" w:rsidRPr="002774CB" w:rsidRDefault="00FB309F" w:rsidP="005F0D3A">
            <w:pPr>
              <w:pStyle w:val="TAL"/>
              <w:rPr>
                <w:ins w:id="205" w:author="Laurence-Huawei" w:date="2016-02-03T08:19:00Z"/>
                <w:color w:val="002060"/>
              </w:rPr>
            </w:pPr>
            <w:ins w:id="206" w:author="Laurence-Huawei" w:date="2016-02-03T08:19:00Z">
              <w:r w:rsidRPr="002774CB">
                <w:rPr>
                  <w:color w:val="002060"/>
                </w:rPr>
                <w:t>#1 “Broadband access in dense area”</w:t>
              </w:r>
            </w:ins>
          </w:p>
        </w:tc>
        <w:tc>
          <w:tcPr>
            <w:tcW w:w="2094" w:type="dxa"/>
          </w:tcPr>
          <w:p w:rsidR="00FB309F" w:rsidRPr="002774CB" w:rsidRDefault="00FB309F" w:rsidP="005F0D3A">
            <w:pPr>
              <w:spacing w:after="0"/>
              <w:rPr>
                <w:ins w:id="207" w:author="Laurence-Huawei" w:date="2016-02-03T08:19:00Z"/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ins w:id="208" w:author="Laurence-Huawei" w:date="2016-02-03T08:19:00Z">
              <w:r w:rsidRPr="002774CB">
                <w:rPr>
                  <w:rFonts w:ascii="Arial" w:eastAsia="Malgun Gothic" w:hAnsi="Arial" w:cs="Arial"/>
                  <w:color w:val="002060"/>
                  <w:sz w:val="18"/>
                  <w:szCs w:val="18"/>
                  <w:lang w:val="nl-NL" w:eastAsia="ko-KR"/>
                </w:rPr>
                <w:t>#4 “50+ Mbps everywhere”</w:t>
              </w:r>
            </w:ins>
          </w:p>
        </w:tc>
      </w:tr>
    </w:tbl>
    <w:p w:rsidR="00CC0FEA" w:rsidRPr="00FB309F" w:rsidRDefault="00CC0FEA" w:rsidP="00FB309F">
      <w:pPr>
        <w:pStyle w:val="Guidance"/>
        <w:rPr>
          <w:i w:val="0"/>
        </w:rPr>
      </w:pPr>
    </w:p>
    <w:sectPr w:rsidR="00CC0FEA" w:rsidRPr="00FB309F" w:rsidSect="008E174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6B4" w:rsidRDefault="008926B4">
      <w:r>
        <w:separator/>
      </w:r>
    </w:p>
  </w:endnote>
  <w:endnote w:type="continuationSeparator" w:id="0">
    <w:p w:rsidR="008926B4" w:rsidRDefault="0089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B716F5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6B4" w:rsidRDefault="008926B4">
      <w:r>
        <w:separator/>
      </w:r>
    </w:p>
  </w:footnote>
  <w:footnote w:type="continuationSeparator" w:id="0">
    <w:p w:rsidR="008926B4" w:rsidRDefault="00892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8B450C">
    <w:pPr>
      <w:pStyle w:val="Header"/>
      <w:framePr w:wrap="auto" w:vAnchor="text" w:hAnchor="margin" w:xAlign="right" w:y="1"/>
      <w:widowControl/>
    </w:pPr>
    <w:r>
      <w:fldChar w:fldCharType="begin"/>
    </w:r>
    <w:r w:rsidR="00B716F5">
      <w:instrText xml:space="preserve"> STYLEREF ZA </w:instrText>
    </w:r>
    <w:r>
      <w:fldChar w:fldCharType="separate"/>
    </w:r>
    <w:r w:rsidR="00F0763B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8B450C">
    <w:pPr>
      <w:pStyle w:val="Header"/>
      <w:framePr w:wrap="auto" w:vAnchor="text" w:hAnchor="margin" w:xAlign="center" w:y="1"/>
      <w:widowControl/>
    </w:pPr>
    <w:fldSimple w:instr=" PAGE ">
      <w:r w:rsidR="00F0763B">
        <w:t>1</w:t>
      </w:r>
    </w:fldSimple>
  </w:p>
  <w:p w:rsidR="00B716F5" w:rsidRDefault="008B450C">
    <w:pPr>
      <w:pStyle w:val="Header"/>
      <w:framePr w:wrap="auto" w:vAnchor="text" w:hAnchor="margin" w:y="1"/>
      <w:widowControl/>
    </w:pPr>
    <w:r>
      <w:fldChar w:fldCharType="begin"/>
    </w:r>
    <w:r w:rsidR="00B716F5">
      <w:instrText xml:space="preserve"> STYLEREF ZGSM </w:instrText>
    </w:r>
    <w:r>
      <w:fldChar w:fldCharType="separate"/>
    </w:r>
    <w:r w:rsidR="00F0763B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B716F5" w:rsidP="00CF17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A570B9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12AFA"/>
    <w:multiLevelType w:val="hybridMultilevel"/>
    <w:tmpl w:val="0D642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F80707"/>
    <w:multiLevelType w:val="hybridMultilevel"/>
    <w:tmpl w:val="52285C6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11C8968">
      <w:numFmt w:val="bullet"/>
      <w:lvlText w:val="à"/>
      <w:lvlJc w:val="left"/>
      <w:pPr>
        <w:ind w:left="1364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>
    <w:nsid w:val="13C235B7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C4466"/>
    <w:multiLevelType w:val="hybridMultilevel"/>
    <w:tmpl w:val="79C263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4939E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C6414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C54A0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C10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4C776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252FC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EC794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87E9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FD63B9"/>
    <w:multiLevelType w:val="hybridMultilevel"/>
    <w:tmpl w:val="03B0EF3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6EE52FC"/>
    <w:multiLevelType w:val="hybridMultilevel"/>
    <w:tmpl w:val="9C18E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F7F02"/>
    <w:multiLevelType w:val="hybridMultilevel"/>
    <w:tmpl w:val="144AA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E34A6B"/>
    <w:multiLevelType w:val="hybridMultilevel"/>
    <w:tmpl w:val="8460C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B4162"/>
    <w:multiLevelType w:val="hybridMultilevel"/>
    <w:tmpl w:val="1988DC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DB10C9"/>
    <w:multiLevelType w:val="hybridMultilevel"/>
    <w:tmpl w:val="E9144C86"/>
    <w:lvl w:ilvl="0" w:tplc="A9A4AE0E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B00EE0"/>
    <w:multiLevelType w:val="hybridMultilevel"/>
    <w:tmpl w:val="990037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A925247"/>
    <w:multiLevelType w:val="hybridMultilevel"/>
    <w:tmpl w:val="67AC9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E52AC4"/>
    <w:multiLevelType w:val="hybridMultilevel"/>
    <w:tmpl w:val="C8945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75DFF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637252"/>
    <w:multiLevelType w:val="hybridMultilevel"/>
    <w:tmpl w:val="1C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181F15"/>
    <w:multiLevelType w:val="hybridMultilevel"/>
    <w:tmpl w:val="466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B4126"/>
    <w:multiLevelType w:val="hybridMultilevel"/>
    <w:tmpl w:val="A96C1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ED9DE">
      <w:start w:val="5"/>
      <w:numFmt w:val="bullet"/>
      <w:lvlText w:val="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FB707D"/>
    <w:multiLevelType w:val="hybridMultilevel"/>
    <w:tmpl w:val="8FBCB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D9C"/>
    <w:multiLevelType w:val="hybridMultilevel"/>
    <w:tmpl w:val="83BC313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3595F36"/>
    <w:multiLevelType w:val="hybridMultilevel"/>
    <w:tmpl w:val="B1826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E43CEE"/>
    <w:multiLevelType w:val="hybridMultilevel"/>
    <w:tmpl w:val="7D4E9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0D20F7"/>
    <w:multiLevelType w:val="hybridMultilevel"/>
    <w:tmpl w:val="AE02EDAE"/>
    <w:lvl w:ilvl="0" w:tplc="C4440834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A657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D4988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06F6BA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A52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FE366E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81064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701D64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1065E4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0A6F91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652319"/>
    <w:multiLevelType w:val="hybridMultilevel"/>
    <w:tmpl w:val="53403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14E39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280C26"/>
    <w:multiLevelType w:val="hybridMultilevel"/>
    <w:tmpl w:val="2A0209BA"/>
    <w:lvl w:ilvl="0" w:tplc="524A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7755A5C"/>
    <w:multiLevelType w:val="hybridMultilevel"/>
    <w:tmpl w:val="127A2DF6"/>
    <w:lvl w:ilvl="0" w:tplc="C9F070B4">
      <w:numFmt w:val="bullet"/>
      <w:lvlText w:val=""/>
      <w:lvlJc w:val="left"/>
      <w:pPr>
        <w:ind w:left="812" w:hanging="528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94869A2"/>
    <w:multiLevelType w:val="hybridMultilevel"/>
    <w:tmpl w:val="72A0E9AC"/>
    <w:lvl w:ilvl="0" w:tplc="1336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583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7069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238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481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E37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C21D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0C67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9C87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EE13961"/>
    <w:multiLevelType w:val="hybridMultilevel"/>
    <w:tmpl w:val="1E3645AC"/>
    <w:lvl w:ilvl="0" w:tplc="4118CB1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6522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5A9680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96D6E6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484A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405EC8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CB33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2EAE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4B952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711CAC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6F7DF2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6EB15BD"/>
    <w:multiLevelType w:val="hybridMultilevel"/>
    <w:tmpl w:val="230A8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E7586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254ACC"/>
    <w:multiLevelType w:val="hybridMultilevel"/>
    <w:tmpl w:val="35045002"/>
    <w:lvl w:ilvl="0" w:tplc="A968A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53726A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926BAC"/>
    <w:multiLevelType w:val="hybridMultilevel"/>
    <w:tmpl w:val="1A5240A4"/>
    <w:lvl w:ilvl="0" w:tplc="197887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2"/>
  </w:num>
  <w:num w:numId="5">
    <w:abstractNumId w:val="13"/>
  </w:num>
  <w:num w:numId="6">
    <w:abstractNumId w:val="24"/>
  </w:num>
  <w:num w:numId="7">
    <w:abstractNumId w:val="23"/>
  </w:num>
  <w:num w:numId="8">
    <w:abstractNumId w:val="20"/>
  </w:num>
  <w:num w:numId="9">
    <w:abstractNumId w:val="18"/>
  </w:num>
  <w:num w:numId="10">
    <w:abstractNumId w:val="9"/>
  </w:num>
  <w:num w:numId="11">
    <w:abstractNumId w:val="33"/>
  </w:num>
  <w:num w:numId="12">
    <w:abstractNumId w:val="5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5"/>
  </w:num>
  <w:num w:numId="16">
    <w:abstractNumId w:val="37"/>
  </w:num>
  <w:num w:numId="17">
    <w:abstractNumId w:val="8"/>
  </w:num>
  <w:num w:numId="18">
    <w:abstractNumId w:val="34"/>
  </w:num>
  <w:num w:numId="19">
    <w:abstractNumId w:val="22"/>
  </w:num>
  <w:num w:numId="20">
    <w:abstractNumId w:val="16"/>
  </w:num>
  <w:num w:numId="21">
    <w:abstractNumId w:val="28"/>
  </w:num>
  <w:num w:numId="22">
    <w:abstractNumId w:val="27"/>
  </w:num>
  <w:num w:numId="23">
    <w:abstractNumId w:val="10"/>
  </w:num>
  <w:num w:numId="24">
    <w:abstractNumId w:val="12"/>
  </w:num>
  <w:num w:numId="25">
    <w:abstractNumId w:val="7"/>
  </w:num>
  <w:num w:numId="26">
    <w:abstractNumId w:val="3"/>
  </w:num>
  <w:num w:numId="27">
    <w:abstractNumId w:val="6"/>
  </w:num>
  <w:num w:numId="28">
    <w:abstractNumId w:val="2"/>
  </w:num>
  <w:num w:numId="29">
    <w:abstractNumId w:val="29"/>
  </w:num>
  <w:num w:numId="30">
    <w:abstractNumId w:val="17"/>
  </w:num>
  <w:num w:numId="31">
    <w:abstractNumId w:val="21"/>
  </w:num>
  <w:num w:numId="32">
    <w:abstractNumId w:val="30"/>
  </w:num>
  <w:num w:numId="33">
    <w:abstractNumId w:val="40"/>
  </w:num>
  <w:num w:numId="34">
    <w:abstractNumId w:val="26"/>
  </w:num>
  <w:num w:numId="35">
    <w:abstractNumId w:val="41"/>
  </w:num>
  <w:num w:numId="36">
    <w:abstractNumId w:val="38"/>
  </w:num>
  <w:num w:numId="37">
    <w:abstractNumId w:val="43"/>
  </w:num>
  <w:num w:numId="38">
    <w:abstractNumId w:val="25"/>
  </w:num>
  <w:num w:numId="39">
    <w:abstractNumId w:val="11"/>
  </w:num>
  <w:num w:numId="40">
    <w:abstractNumId w:val="32"/>
  </w:num>
  <w:num w:numId="41">
    <w:abstractNumId w:val="45"/>
  </w:num>
  <w:num w:numId="42">
    <w:abstractNumId w:val="39"/>
  </w:num>
  <w:num w:numId="43">
    <w:abstractNumId w:val="31"/>
  </w:num>
  <w:num w:numId="44">
    <w:abstractNumId w:val="44"/>
  </w:num>
  <w:num w:numId="45">
    <w:abstractNumId w:val="46"/>
  </w:num>
  <w:num w:numId="46">
    <w:abstractNumId w:val="14"/>
  </w:num>
  <w:num w:numId="47">
    <w:abstractNumId w:val="36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181E"/>
    <w:rsid w:val="000147E8"/>
    <w:rsid w:val="0002191D"/>
    <w:rsid w:val="00022190"/>
    <w:rsid w:val="00022A27"/>
    <w:rsid w:val="000266A0"/>
    <w:rsid w:val="00027A4F"/>
    <w:rsid w:val="00031C1D"/>
    <w:rsid w:val="000335CB"/>
    <w:rsid w:val="00035492"/>
    <w:rsid w:val="000429D1"/>
    <w:rsid w:val="00043D4C"/>
    <w:rsid w:val="0005423A"/>
    <w:rsid w:val="000547EC"/>
    <w:rsid w:val="00055160"/>
    <w:rsid w:val="00060435"/>
    <w:rsid w:val="00063768"/>
    <w:rsid w:val="00071709"/>
    <w:rsid w:val="00077C8F"/>
    <w:rsid w:val="000810E5"/>
    <w:rsid w:val="0008500F"/>
    <w:rsid w:val="00086F84"/>
    <w:rsid w:val="00093E7E"/>
    <w:rsid w:val="00095298"/>
    <w:rsid w:val="00095662"/>
    <w:rsid w:val="000976A6"/>
    <w:rsid w:val="000A0E77"/>
    <w:rsid w:val="000A236B"/>
    <w:rsid w:val="000A299C"/>
    <w:rsid w:val="000A3380"/>
    <w:rsid w:val="000C73DE"/>
    <w:rsid w:val="000D6CFC"/>
    <w:rsid w:val="000E12A6"/>
    <w:rsid w:val="000E30EF"/>
    <w:rsid w:val="000F5555"/>
    <w:rsid w:val="00101DAD"/>
    <w:rsid w:val="0010349A"/>
    <w:rsid w:val="00104E77"/>
    <w:rsid w:val="00106C7E"/>
    <w:rsid w:val="001118A8"/>
    <w:rsid w:val="00120116"/>
    <w:rsid w:val="001224E2"/>
    <w:rsid w:val="001376D6"/>
    <w:rsid w:val="00153528"/>
    <w:rsid w:val="00187C7F"/>
    <w:rsid w:val="00197EDE"/>
    <w:rsid w:val="001A08AA"/>
    <w:rsid w:val="001C1451"/>
    <w:rsid w:val="001C576F"/>
    <w:rsid w:val="001C5E34"/>
    <w:rsid w:val="001D1453"/>
    <w:rsid w:val="001D47D9"/>
    <w:rsid w:val="001D5558"/>
    <w:rsid w:val="001E2562"/>
    <w:rsid w:val="001F1BDC"/>
    <w:rsid w:val="001F6D2B"/>
    <w:rsid w:val="002040C4"/>
    <w:rsid w:val="0020468C"/>
    <w:rsid w:val="00212373"/>
    <w:rsid w:val="002138EA"/>
    <w:rsid w:val="00214FBD"/>
    <w:rsid w:val="00222897"/>
    <w:rsid w:val="00223701"/>
    <w:rsid w:val="002254B2"/>
    <w:rsid w:val="0023519B"/>
    <w:rsid w:val="00235394"/>
    <w:rsid w:val="00236F60"/>
    <w:rsid w:val="00244D69"/>
    <w:rsid w:val="00246AF7"/>
    <w:rsid w:val="00250C47"/>
    <w:rsid w:val="00257757"/>
    <w:rsid w:val="00260570"/>
    <w:rsid w:val="0026179F"/>
    <w:rsid w:val="00271AFA"/>
    <w:rsid w:val="00272ECD"/>
    <w:rsid w:val="002739FF"/>
    <w:rsid w:val="00274E1A"/>
    <w:rsid w:val="002774CB"/>
    <w:rsid w:val="00282213"/>
    <w:rsid w:val="00294C14"/>
    <w:rsid w:val="00295703"/>
    <w:rsid w:val="002B1D9A"/>
    <w:rsid w:val="002B7141"/>
    <w:rsid w:val="002C1214"/>
    <w:rsid w:val="002C2D26"/>
    <w:rsid w:val="002C6188"/>
    <w:rsid w:val="002E1BD3"/>
    <w:rsid w:val="002E67BD"/>
    <w:rsid w:val="002F4093"/>
    <w:rsid w:val="002F5C98"/>
    <w:rsid w:val="003064B7"/>
    <w:rsid w:val="00312143"/>
    <w:rsid w:val="003145B8"/>
    <w:rsid w:val="00315635"/>
    <w:rsid w:val="00321545"/>
    <w:rsid w:val="003216DB"/>
    <w:rsid w:val="003305F9"/>
    <w:rsid w:val="003354A9"/>
    <w:rsid w:val="00337F66"/>
    <w:rsid w:val="00344E15"/>
    <w:rsid w:val="00350882"/>
    <w:rsid w:val="00352487"/>
    <w:rsid w:val="0035273A"/>
    <w:rsid w:val="00354AE1"/>
    <w:rsid w:val="003612BB"/>
    <w:rsid w:val="00366D8E"/>
    <w:rsid w:val="00367724"/>
    <w:rsid w:val="003715F5"/>
    <w:rsid w:val="00373A42"/>
    <w:rsid w:val="003743A0"/>
    <w:rsid w:val="0038446F"/>
    <w:rsid w:val="003A0DFD"/>
    <w:rsid w:val="003A7956"/>
    <w:rsid w:val="003B6773"/>
    <w:rsid w:val="003C1E82"/>
    <w:rsid w:val="003C5DF9"/>
    <w:rsid w:val="003D20FD"/>
    <w:rsid w:val="003D4556"/>
    <w:rsid w:val="003E2938"/>
    <w:rsid w:val="003E6634"/>
    <w:rsid w:val="003F2B20"/>
    <w:rsid w:val="003F54F2"/>
    <w:rsid w:val="00400C31"/>
    <w:rsid w:val="00410B7C"/>
    <w:rsid w:val="00412055"/>
    <w:rsid w:val="004229C3"/>
    <w:rsid w:val="004252A3"/>
    <w:rsid w:val="0042531D"/>
    <w:rsid w:val="00437149"/>
    <w:rsid w:val="004408EC"/>
    <w:rsid w:val="00444225"/>
    <w:rsid w:val="004475DD"/>
    <w:rsid w:val="00447EEE"/>
    <w:rsid w:val="00452ED5"/>
    <w:rsid w:val="00453B8F"/>
    <w:rsid w:val="00456FB2"/>
    <w:rsid w:val="004942CD"/>
    <w:rsid w:val="004A053F"/>
    <w:rsid w:val="004A17C7"/>
    <w:rsid w:val="004A3310"/>
    <w:rsid w:val="004B13B3"/>
    <w:rsid w:val="004B1862"/>
    <w:rsid w:val="004B29C2"/>
    <w:rsid w:val="004B3801"/>
    <w:rsid w:val="004B3F9A"/>
    <w:rsid w:val="004B7F35"/>
    <w:rsid w:val="004C3FA5"/>
    <w:rsid w:val="004D6D2A"/>
    <w:rsid w:val="004D7F07"/>
    <w:rsid w:val="004E2442"/>
    <w:rsid w:val="004E58E5"/>
    <w:rsid w:val="004E704D"/>
    <w:rsid w:val="00501B3E"/>
    <w:rsid w:val="00505BFA"/>
    <w:rsid w:val="00511AE1"/>
    <w:rsid w:val="00512557"/>
    <w:rsid w:val="00516C41"/>
    <w:rsid w:val="00525D50"/>
    <w:rsid w:val="005326DC"/>
    <w:rsid w:val="005332CA"/>
    <w:rsid w:val="00540491"/>
    <w:rsid w:val="00545113"/>
    <w:rsid w:val="00553F91"/>
    <w:rsid w:val="00555754"/>
    <w:rsid w:val="005566A4"/>
    <w:rsid w:val="0056284B"/>
    <w:rsid w:val="005640A6"/>
    <w:rsid w:val="00575EFE"/>
    <w:rsid w:val="00592AE1"/>
    <w:rsid w:val="005A12CD"/>
    <w:rsid w:val="005A5633"/>
    <w:rsid w:val="005A788D"/>
    <w:rsid w:val="005C2F6D"/>
    <w:rsid w:val="005C34A1"/>
    <w:rsid w:val="005C3D63"/>
    <w:rsid w:val="005D2E04"/>
    <w:rsid w:val="005E5661"/>
    <w:rsid w:val="005F01EE"/>
    <w:rsid w:val="005F0EF6"/>
    <w:rsid w:val="005F378D"/>
    <w:rsid w:val="005F4D9D"/>
    <w:rsid w:val="00604963"/>
    <w:rsid w:val="006124A4"/>
    <w:rsid w:val="00616A5C"/>
    <w:rsid w:val="006273CB"/>
    <w:rsid w:val="006276E7"/>
    <w:rsid w:val="00634DB7"/>
    <w:rsid w:val="0063657F"/>
    <w:rsid w:val="00643574"/>
    <w:rsid w:val="006508BE"/>
    <w:rsid w:val="00655B3E"/>
    <w:rsid w:val="00661AC1"/>
    <w:rsid w:val="00672903"/>
    <w:rsid w:val="00684679"/>
    <w:rsid w:val="00686463"/>
    <w:rsid w:val="006917D4"/>
    <w:rsid w:val="006A0EC0"/>
    <w:rsid w:val="006A2C45"/>
    <w:rsid w:val="006B05FF"/>
    <w:rsid w:val="006D1B7F"/>
    <w:rsid w:val="006D247E"/>
    <w:rsid w:val="006D5A6B"/>
    <w:rsid w:val="006E2852"/>
    <w:rsid w:val="006E7E62"/>
    <w:rsid w:val="00702A16"/>
    <w:rsid w:val="00702BB1"/>
    <w:rsid w:val="0070646B"/>
    <w:rsid w:val="00706E51"/>
    <w:rsid w:val="00720D50"/>
    <w:rsid w:val="0072189A"/>
    <w:rsid w:val="00721AA6"/>
    <w:rsid w:val="007225C2"/>
    <w:rsid w:val="007236FD"/>
    <w:rsid w:val="00724047"/>
    <w:rsid w:val="00726115"/>
    <w:rsid w:val="00741FD4"/>
    <w:rsid w:val="007423E4"/>
    <w:rsid w:val="007468B0"/>
    <w:rsid w:val="00757B7A"/>
    <w:rsid w:val="007634EC"/>
    <w:rsid w:val="00767243"/>
    <w:rsid w:val="007831BC"/>
    <w:rsid w:val="007A02E5"/>
    <w:rsid w:val="007C0140"/>
    <w:rsid w:val="007C14AD"/>
    <w:rsid w:val="007C66E1"/>
    <w:rsid w:val="007F067E"/>
    <w:rsid w:val="007F0E1E"/>
    <w:rsid w:val="007F12B1"/>
    <w:rsid w:val="007F2588"/>
    <w:rsid w:val="007F522C"/>
    <w:rsid w:val="007F62EA"/>
    <w:rsid w:val="0080065F"/>
    <w:rsid w:val="00800AF4"/>
    <w:rsid w:val="00814ECC"/>
    <w:rsid w:val="00817377"/>
    <w:rsid w:val="00820905"/>
    <w:rsid w:val="00824324"/>
    <w:rsid w:val="00852D49"/>
    <w:rsid w:val="008647A2"/>
    <w:rsid w:val="00867AC1"/>
    <w:rsid w:val="00874081"/>
    <w:rsid w:val="008926B4"/>
    <w:rsid w:val="00893F03"/>
    <w:rsid w:val="008940F2"/>
    <w:rsid w:val="008A759E"/>
    <w:rsid w:val="008B3458"/>
    <w:rsid w:val="008B450C"/>
    <w:rsid w:val="008B513E"/>
    <w:rsid w:val="008C60E9"/>
    <w:rsid w:val="008D13FB"/>
    <w:rsid w:val="008D2241"/>
    <w:rsid w:val="008D33F2"/>
    <w:rsid w:val="008E1748"/>
    <w:rsid w:val="008F4D91"/>
    <w:rsid w:val="00905520"/>
    <w:rsid w:val="00906069"/>
    <w:rsid w:val="00906440"/>
    <w:rsid w:val="009166D5"/>
    <w:rsid w:val="0092332E"/>
    <w:rsid w:val="009358A5"/>
    <w:rsid w:val="00945CFF"/>
    <w:rsid w:val="00950D03"/>
    <w:rsid w:val="0095305B"/>
    <w:rsid w:val="00957380"/>
    <w:rsid w:val="00961336"/>
    <w:rsid w:val="009666BA"/>
    <w:rsid w:val="00983910"/>
    <w:rsid w:val="0099074F"/>
    <w:rsid w:val="00994750"/>
    <w:rsid w:val="0099501E"/>
    <w:rsid w:val="0099631B"/>
    <w:rsid w:val="009A1E37"/>
    <w:rsid w:val="009C0727"/>
    <w:rsid w:val="009C434C"/>
    <w:rsid w:val="009F3519"/>
    <w:rsid w:val="009F4FE9"/>
    <w:rsid w:val="00A005BE"/>
    <w:rsid w:val="00A01933"/>
    <w:rsid w:val="00A03BD9"/>
    <w:rsid w:val="00A07614"/>
    <w:rsid w:val="00A145E4"/>
    <w:rsid w:val="00A152D1"/>
    <w:rsid w:val="00A23E97"/>
    <w:rsid w:val="00A25470"/>
    <w:rsid w:val="00A25590"/>
    <w:rsid w:val="00A46E57"/>
    <w:rsid w:val="00A53D6E"/>
    <w:rsid w:val="00A558B8"/>
    <w:rsid w:val="00A57177"/>
    <w:rsid w:val="00A628DC"/>
    <w:rsid w:val="00A663B9"/>
    <w:rsid w:val="00A70098"/>
    <w:rsid w:val="00A714D3"/>
    <w:rsid w:val="00A74244"/>
    <w:rsid w:val="00A81B15"/>
    <w:rsid w:val="00A81D04"/>
    <w:rsid w:val="00A82B9F"/>
    <w:rsid w:val="00A85DBC"/>
    <w:rsid w:val="00A944E9"/>
    <w:rsid w:val="00A958A4"/>
    <w:rsid w:val="00AA63E3"/>
    <w:rsid w:val="00AA68EA"/>
    <w:rsid w:val="00AA7BFB"/>
    <w:rsid w:val="00AB1B45"/>
    <w:rsid w:val="00AB50A8"/>
    <w:rsid w:val="00AB68B0"/>
    <w:rsid w:val="00AC3DFF"/>
    <w:rsid w:val="00AC681F"/>
    <w:rsid w:val="00AD525E"/>
    <w:rsid w:val="00AE1BE5"/>
    <w:rsid w:val="00AE4D79"/>
    <w:rsid w:val="00AE4DE7"/>
    <w:rsid w:val="00AF1166"/>
    <w:rsid w:val="00AF2BC2"/>
    <w:rsid w:val="00B01F26"/>
    <w:rsid w:val="00B05B61"/>
    <w:rsid w:val="00B069FB"/>
    <w:rsid w:val="00B1655B"/>
    <w:rsid w:val="00B177A2"/>
    <w:rsid w:val="00B30340"/>
    <w:rsid w:val="00B42EE6"/>
    <w:rsid w:val="00B43272"/>
    <w:rsid w:val="00B62382"/>
    <w:rsid w:val="00B638BB"/>
    <w:rsid w:val="00B6496C"/>
    <w:rsid w:val="00B64A68"/>
    <w:rsid w:val="00B716F5"/>
    <w:rsid w:val="00B74D3A"/>
    <w:rsid w:val="00B776B3"/>
    <w:rsid w:val="00B81690"/>
    <w:rsid w:val="00B8446C"/>
    <w:rsid w:val="00BB0F35"/>
    <w:rsid w:val="00BB3308"/>
    <w:rsid w:val="00BC2632"/>
    <w:rsid w:val="00BC3BDB"/>
    <w:rsid w:val="00BD297E"/>
    <w:rsid w:val="00BD6972"/>
    <w:rsid w:val="00BE447F"/>
    <w:rsid w:val="00BE6BFB"/>
    <w:rsid w:val="00BE7977"/>
    <w:rsid w:val="00C25EF1"/>
    <w:rsid w:val="00C27C51"/>
    <w:rsid w:val="00C4086A"/>
    <w:rsid w:val="00C43D4D"/>
    <w:rsid w:val="00C505D5"/>
    <w:rsid w:val="00C74A39"/>
    <w:rsid w:val="00C74E17"/>
    <w:rsid w:val="00C82249"/>
    <w:rsid w:val="00C9651A"/>
    <w:rsid w:val="00CC0FEA"/>
    <w:rsid w:val="00CD10F1"/>
    <w:rsid w:val="00CE763A"/>
    <w:rsid w:val="00CF1794"/>
    <w:rsid w:val="00CF2232"/>
    <w:rsid w:val="00D007A3"/>
    <w:rsid w:val="00D01CAC"/>
    <w:rsid w:val="00D02280"/>
    <w:rsid w:val="00D06EC8"/>
    <w:rsid w:val="00D108C0"/>
    <w:rsid w:val="00D2174B"/>
    <w:rsid w:val="00D32961"/>
    <w:rsid w:val="00D33E43"/>
    <w:rsid w:val="00D35887"/>
    <w:rsid w:val="00D35F86"/>
    <w:rsid w:val="00D36864"/>
    <w:rsid w:val="00D41AA4"/>
    <w:rsid w:val="00D520E4"/>
    <w:rsid w:val="00D552DB"/>
    <w:rsid w:val="00D57DFA"/>
    <w:rsid w:val="00D62852"/>
    <w:rsid w:val="00D736C0"/>
    <w:rsid w:val="00D74851"/>
    <w:rsid w:val="00D74F3A"/>
    <w:rsid w:val="00D76020"/>
    <w:rsid w:val="00D76CF5"/>
    <w:rsid w:val="00D821F0"/>
    <w:rsid w:val="00D92DAF"/>
    <w:rsid w:val="00D97F51"/>
    <w:rsid w:val="00DA2B2A"/>
    <w:rsid w:val="00DA3CCD"/>
    <w:rsid w:val="00DB2D21"/>
    <w:rsid w:val="00DB7C03"/>
    <w:rsid w:val="00DC21DC"/>
    <w:rsid w:val="00DD0C2C"/>
    <w:rsid w:val="00DD4DDE"/>
    <w:rsid w:val="00DE64C4"/>
    <w:rsid w:val="00E00B4F"/>
    <w:rsid w:val="00E155C2"/>
    <w:rsid w:val="00E177E6"/>
    <w:rsid w:val="00E20095"/>
    <w:rsid w:val="00E24961"/>
    <w:rsid w:val="00E43628"/>
    <w:rsid w:val="00E476A7"/>
    <w:rsid w:val="00E531BD"/>
    <w:rsid w:val="00E54EE4"/>
    <w:rsid w:val="00E55ABC"/>
    <w:rsid w:val="00E577E9"/>
    <w:rsid w:val="00E57B74"/>
    <w:rsid w:val="00E62353"/>
    <w:rsid w:val="00E637FC"/>
    <w:rsid w:val="00E70193"/>
    <w:rsid w:val="00E77C55"/>
    <w:rsid w:val="00E83798"/>
    <w:rsid w:val="00E85411"/>
    <w:rsid w:val="00E8629F"/>
    <w:rsid w:val="00E87276"/>
    <w:rsid w:val="00E87840"/>
    <w:rsid w:val="00E90B10"/>
    <w:rsid w:val="00E91921"/>
    <w:rsid w:val="00E91F48"/>
    <w:rsid w:val="00EA361D"/>
    <w:rsid w:val="00EA3C24"/>
    <w:rsid w:val="00EA5E9B"/>
    <w:rsid w:val="00EC0FEE"/>
    <w:rsid w:val="00EC330C"/>
    <w:rsid w:val="00EC70FB"/>
    <w:rsid w:val="00EE094D"/>
    <w:rsid w:val="00EF1FD0"/>
    <w:rsid w:val="00F072D8"/>
    <w:rsid w:val="00F0763B"/>
    <w:rsid w:val="00F07EC9"/>
    <w:rsid w:val="00F3451B"/>
    <w:rsid w:val="00F34DB9"/>
    <w:rsid w:val="00F355A0"/>
    <w:rsid w:val="00F44ABA"/>
    <w:rsid w:val="00F52AA1"/>
    <w:rsid w:val="00F53115"/>
    <w:rsid w:val="00F539E1"/>
    <w:rsid w:val="00F614E3"/>
    <w:rsid w:val="00F926E8"/>
    <w:rsid w:val="00FA0378"/>
    <w:rsid w:val="00FA6348"/>
    <w:rsid w:val="00FB309F"/>
    <w:rsid w:val="00FC051F"/>
    <w:rsid w:val="00FC63B9"/>
    <w:rsid w:val="00FC6CD4"/>
    <w:rsid w:val="00FD27B7"/>
    <w:rsid w:val="00FD4AD9"/>
    <w:rsid w:val="00FD651D"/>
    <w:rsid w:val="00FD7138"/>
    <w:rsid w:val="00FD7AEC"/>
    <w:rsid w:val="00FE5709"/>
    <w:rsid w:val="00FF0B32"/>
    <w:rsid w:val="00FF2EF0"/>
    <w:rsid w:val="00FF3C89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174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8E17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E17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17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17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17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1748"/>
    <w:pPr>
      <w:outlineLvl w:val="5"/>
    </w:pPr>
  </w:style>
  <w:style w:type="paragraph" w:styleId="Heading7">
    <w:name w:val="heading 7"/>
    <w:basedOn w:val="H6"/>
    <w:next w:val="Normal"/>
    <w:qFormat/>
    <w:rsid w:val="008E1748"/>
    <w:pPr>
      <w:outlineLvl w:val="6"/>
    </w:pPr>
  </w:style>
  <w:style w:type="paragraph" w:styleId="Heading8">
    <w:name w:val="heading 8"/>
    <w:basedOn w:val="Heading1"/>
    <w:next w:val="Normal"/>
    <w:qFormat/>
    <w:rsid w:val="008E17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17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17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E1748"/>
    <w:pPr>
      <w:ind w:left="1418" w:hanging="1418"/>
    </w:pPr>
  </w:style>
  <w:style w:type="paragraph" w:styleId="TOC8">
    <w:name w:val="toc 8"/>
    <w:basedOn w:val="TOC1"/>
    <w:semiHidden/>
    <w:rsid w:val="008E17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E17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E17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1748"/>
  </w:style>
  <w:style w:type="paragraph" w:styleId="Header">
    <w:name w:val="header"/>
    <w:rsid w:val="008E174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8E17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8E1748"/>
    <w:pPr>
      <w:ind w:left="1701" w:hanging="1701"/>
    </w:pPr>
  </w:style>
  <w:style w:type="paragraph" w:styleId="TOC4">
    <w:name w:val="toc 4"/>
    <w:basedOn w:val="TOC3"/>
    <w:semiHidden/>
    <w:rsid w:val="008E1748"/>
    <w:pPr>
      <w:ind w:left="1418" w:hanging="1418"/>
    </w:pPr>
  </w:style>
  <w:style w:type="paragraph" w:styleId="TOC3">
    <w:name w:val="toc 3"/>
    <w:basedOn w:val="TOC2"/>
    <w:uiPriority w:val="39"/>
    <w:rsid w:val="008E1748"/>
    <w:pPr>
      <w:ind w:left="1134" w:hanging="1134"/>
    </w:pPr>
  </w:style>
  <w:style w:type="paragraph" w:styleId="TOC2">
    <w:name w:val="toc 2"/>
    <w:basedOn w:val="TOC1"/>
    <w:uiPriority w:val="39"/>
    <w:rsid w:val="008E174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E1748"/>
    <w:pPr>
      <w:keepLines/>
      <w:spacing w:after="0"/>
    </w:pPr>
  </w:style>
  <w:style w:type="paragraph" w:styleId="Index2">
    <w:name w:val="index 2"/>
    <w:basedOn w:val="Index1"/>
    <w:semiHidden/>
    <w:rsid w:val="008E1748"/>
    <w:pPr>
      <w:ind w:left="284"/>
    </w:pPr>
  </w:style>
  <w:style w:type="paragraph" w:customStyle="1" w:styleId="TT">
    <w:name w:val="TT"/>
    <w:basedOn w:val="Heading1"/>
    <w:next w:val="Normal"/>
    <w:rsid w:val="008E1748"/>
    <w:pPr>
      <w:outlineLvl w:val="9"/>
    </w:pPr>
  </w:style>
  <w:style w:type="paragraph" w:styleId="Footer">
    <w:name w:val="footer"/>
    <w:basedOn w:val="Header"/>
    <w:rsid w:val="008E1748"/>
    <w:pPr>
      <w:jc w:val="center"/>
    </w:pPr>
    <w:rPr>
      <w:i/>
    </w:rPr>
  </w:style>
  <w:style w:type="character" w:styleId="FootnoteReference">
    <w:name w:val="footnote reference"/>
    <w:semiHidden/>
    <w:rsid w:val="008E1748"/>
    <w:rPr>
      <w:b/>
      <w:position w:val="6"/>
      <w:sz w:val="16"/>
    </w:rPr>
  </w:style>
  <w:style w:type="paragraph" w:styleId="FootnoteText">
    <w:name w:val="footnote text"/>
    <w:basedOn w:val="Normal"/>
    <w:semiHidden/>
    <w:rsid w:val="008E174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E17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E1748"/>
    <w:pPr>
      <w:keepLines/>
      <w:ind w:left="1135" w:hanging="851"/>
    </w:pPr>
  </w:style>
  <w:style w:type="paragraph" w:customStyle="1" w:styleId="PL">
    <w:name w:val="PL"/>
    <w:rsid w:val="008E17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1748"/>
    <w:pPr>
      <w:jc w:val="right"/>
    </w:pPr>
  </w:style>
  <w:style w:type="paragraph" w:customStyle="1" w:styleId="TAL">
    <w:name w:val="TAL"/>
    <w:basedOn w:val="Normal"/>
    <w:rsid w:val="008E174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E1748"/>
    <w:pPr>
      <w:ind w:left="851"/>
    </w:pPr>
  </w:style>
  <w:style w:type="paragraph" w:styleId="ListNumber">
    <w:name w:val="List Number"/>
    <w:basedOn w:val="List"/>
    <w:rsid w:val="008E1748"/>
  </w:style>
  <w:style w:type="paragraph" w:styleId="List">
    <w:name w:val="List"/>
    <w:basedOn w:val="Normal"/>
    <w:rsid w:val="008E1748"/>
    <w:pPr>
      <w:ind w:left="568" w:hanging="284"/>
    </w:pPr>
  </w:style>
  <w:style w:type="paragraph" w:customStyle="1" w:styleId="TAH">
    <w:name w:val="TAH"/>
    <w:basedOn w:val="TAC"/>
    <w:rsid w:val="008E1748"/>
    <w:rPr>
      <w:b/>
    </w:rPr>
  </w:style>
  <w:style w:type="paragraph" w:customStyle="1" w:styleId="TAC">
    <w:name w:val="TAC"/>
    <w:basedOn w:val="TAL"/>
    <w:rsid w:val="008E1748"/>
    <w:pPr>
      <w:jc w:val="center"/>
    </w:pPr>
  </w:style>
  <w:style w:type="paragraph" w:customStyle="1" w:styleId="LD">
    <w:name w:val="LD"/>
    <w:rsid w:val="008E1748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8E1748"/>
    <w:pPr>
      <w:keepLines/>
      <w:ind w:left="1702" w:hanging="1418"/>
    </w:pPr>
  </w:style>
  <w:style w:type="paragraph" w:customStyle="1" w:styleId="FP">
    <w:name w:val="FP"/>
    <w:basedOn w:val="Normal"/>
    <w:rsid w:val="008E1748"/>
    <w:pPr>
      <w:spacing w:after="0"/>
    </w:pPr>
  </w:style>
  <w:style w:type="paragraph" w:customStyle="1" w:styleId="NW">
    <w:name w:val="NW"/>
    <w:basedOn w:val="NO"/>
    <w:rsid w:val="008E1748"/>
    <w:pPr>
      <w:spacing w:after="0"/>
    </w:pPr>
  </w:style>
  <w:style w:type="paragraph" w:customStyle="1" w:styleId="EW">
    <w:name w:val="EW"/>
    <w:basedOn w:val="EX"/>
    <w:rsid w:val="008E1748"/>
    <w:pPr>
      <w:spacing w:after="0"/>
    </w:pPr>
  </w:style>
  <w:style w:type="paragraph" w:customStyle="1" w:styleId="B1">
    <w:name w:val="B1"/>
    <w:basedOn w:val="List"/>
    <w:link w:val="B1Char"/>
    <w:rsid w:val="008E1748"/>
  </w:style>
  <w:style w:type="paragraph" w:styleId="TOC6">
    <w:name w:val="toc 6"/>
    <w:basedOn w:val="TOC5"/>
    <w:next w:val="Normal"/>
    <w:semiHidden/>
    <w:rsid w:val="008E1748"/>
    <w:pPr>
      <w:ind w:left="1985" w:hanging="1985"/>
    </w:pPr>
  </w:style>
  <w:style w:type="paragraph" w:styleId="TOC7">
    <w:name w:val="toc 7"/>
    <w:basedOn w:val="TOC6"/>
    <w:next w:val="Normal"/>
    <w:semiHidden/>
    <w:rsid w:val="008E1748"/>
    <w:pPr>
      <w:ind w:left="2268" w:hanging="2268"/>
    </w:pPr>
  </w:style>
  <w:style w:type="paragraph" w:styleId="ListBullet2">
    <w:name w:val="List Bullet 2"/>
    <w:basedOn w:val="ListBullet"/>
    <w:rsid w:val="008E1748"/>
    <w:pPr>
      <w:ind w:left="851"/>
    </w:pPr>
  </w:style>
  <w:style w:type="paragraph" w:styleId="ListBullet">
    <w:name w:val="List Bullet"/>
    <w:basedOn w:val="List"/>
    <w:rsid w:val="008E1748"/>
  </w:style>
  <w:style w:type="paragraph" w:customStyle="1" w:styleId="EditorsNote">
    <w:name w:val="Editor's Note"/>
    <w:aliases w:val="EN"/>
    <w:basedOn w:val="NO"/>
    <w:link w:val="EditorsNoteChar"/>
    <w:qFormat/>
    <w:rsid w:val="008E1748"/>
    <w:rPr>
      <w:color w:val="FF0000"/>
    </w:rPr>
  </w:style>
  <w:style w:type="paragraph" w:customStyle="1" w:styleId="TH">
    <w:name w:val="TH"/>
    <w:basedOn w:val="Normal"/>
    <w:rsid w:val="008E17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17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17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E17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E17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E1748"/>
    <w:pPr>
      <w:ind w:left="851" w:hanging="851"/>
    </w:pPr>
  </w:style>
  <w:style w:type="paragraph" w:customStyle="1" w:styleId="ZH">
    <w:name w:val="ZH"/>
    <w:rsid w:val="008E17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E1748"/>
    <w:pPr>
      <w:keepNext w:val="0"/>
      <w:spacing w:before="0" w:after="240"/>
    </w:pPr>
  </w:style>
  <w:style w:type="paragraph" w:customStyle="1" w:styleId="ZG">
    <w:name w:val="ZG"/>
    <w:rsid w:val="008E17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8E1748"/>
    <w:pPr>
      <w:ind w:left="1135"/>
    </w:pPr>
  </w:style>
  <w:style w:type="paragraph" w:styleId="List2">
    <w:name w:val="List 2"/>
    <w:basedOn w:val="List"/>
    <w:rsid w:val="008E1748"/>
    <w:pPr>
      <w:ind w:left="851"/>
    </w:pPr>
  </w:style>
  <w:style w:type="paragraph" w:styleId="List3">
    <w:name w:val="List 3"/>
    <w:basedOn w:val="List2"/>
    <w:rsid w:val="008E1748"/>
    <w:pPr>
      <w:ind w:left="1135"/>
    </w:pPr>
  </w:style>
  <w:style w:type="paragraph" w:styleId="List4">
    <w:name w:val="List 4"/>
    <w:basedOn w:val="List3"/>
    <w:rsid w:val="008E1748"/>
    <w:pPr>
      <w:ind w:left="1418"/>
    </w:pPr>
  </w:style>
  <w:style w:type="paragraph" w:styleId="List5">
    <w:name w:val="List 5"/>
    <w:basedOn w:val="List4"/>
    <w:rsid w:val="008E1748"/>
    <w:pPr>
      <w:ind w:left="1702"/>
    </w:pPr>
  </w:style>
  <w:style w:type="paragraph" w:styleId="ListBullet4">
    <w:name w:val="List Bullet 4"/>
    <w:basedOn w:val="ListBullet3"/>
    <w:rsid w:val="008E1748"/>
    <w:pPr>
      <w:ind w:left="1418"/>
    </w:pPr>
  </w:style>
  <w:style w:type="paragraph" w:styleId="ListBullet5">
    <w:name w:val="List Bullet 5"/>
    <w:basedOn w:val="ListBullet4"/>
    <w:rsid w:val="008E1748"/>
    <w:pPr>
      <w:ind w:left="1702"/>
    </w:pPr>
  </w:style>
  <w:style w:type="paragraph" w:customStyle="1" w:styleId="B2">
    <w:name w:val="B2"/>
    <w:basedOn w:val="List2"/>
    <w:rsid w:val="008E1748"/>
  </w:style>
  <w:style w:type="paragraph" w:customStyle="1" w:styleId="B3">
    <w:name w:val="B3"/>
    <w:basedOn w:val="List3"/>
    <w:rsid w:val="008E1748"/>
  </w:style>
  <w:style w:type="paragraph" w:customStyle="1" w:styleId="B4">
    <w:name w:val="B4"/>
    <w:basedOn w:val="List4"/>
    <w:rsid w:val="008E1748"/>
  </w:style>
  <w:style w:type="paragraph" w:customStyle="1" w:styleId="B5">
    <w:name w:val="B5"/>
    <w:basedOn w:val="List5"/>
    <w:rsid w:val="008E1748"/>
  </w:style>
  <w:style w:type="paragraph" w:customStyle="1" w:styleId="ZTD">
    <w:name w:val="ZTD"/>
    <w:basedOn w:val="ZB"/>
    <w:rsid w:val="008E17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174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E17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E1748"/>
    <w:pPr>
      <w:ind w:left="851"/>
    </w:pPr>
  </w:style>
  <w:style w:type="paragraph" w:customStyle="1" w:styleId="INDENT2">
    <w:name w:val="INDENT2"/>
    <w:basedOn w:val="Normal"/>
    <w:rsid w:val="008E1748"/>
    <w:pPr>
      <w:ind w:left="1135" w:hanging="284"/>
    </w:pPr>
  </w:style>
  <w:style w:type="paragraph" w:customStyle="1" w:styleId="INDENT3">
    <w:name w:val="INDENT3"/>
    <w:basedOn w:val="Normal"/>
    <w:rsid w:val="008E1748"/>
    <w:pPr>
      <w:ind w:left="1701" w:hanging="567"/>
    </w:pPr>
  </w:style>
  <w:style w:type="paragraph" w:customStyle="1" w:styleId="FigureTitle">
    <w:name w:val="Figure_Title"/>
    <w:basedOn w:val="Normal"/>
    <w:next w:val="Normal"/>
    <w:rsid w:val="008E17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E1748"/>
    <w:pPr>
      <w:keepNext/>
      <w:keepLines/>
    </w:pPr>
    <w:rPr>
      <w:b/>
    </w:rPr>
  </w:style>
  <w:style w:type="paragraph" w:customStyle="1" w:styleId="enumlev2">
    <w:name w:val="enumlev2"/>
    <w:basedOn w:val="Normal"/>
    <w:rsid w:val="008E17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E17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E1748"/>
    <w:pPr>
      <w:spacing w:before="120" w:after="120"/>
    </w:pPr>
    <w:rPr>
      <w:b/>
    </w:rPr>
  </w:style>
  <w:style w:type="character" w:styleId="Hyperlink">
    <w:name w:val="Hyperlink"/>
    <w:rsid w:val="008E1748"/>
    <w:rPr>
      <w:color w:val="0000FF"/>
      <w:u w:val="single"/>
    </w:rPr>
  </w:style>
  <w:style w:type="character" w:styleId="FollowedHyperlink">
    <w:name w:val="FollowedHyperlink"/>
    <w:rsid w:val="008E1748"/>
    <w:rPr>
      <w:color w:val="800080"/>
      <w:u w:val="single"/>
    </w:rPr>
  </w:style>
  <w:style w:type="paragraph" w:styleId="DocumentMap">
    <w:name w:val="Document Map"/>
    <w:basedOn w:val="Normal"/>
    <w:semiHidden/>
    <w:rsid w:val="008E1748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8E1748"/>
    <w:rPr>
      <w:rFonts w:ascii="Courier New" w:hAnsi="Courier New"/>
      <w:lang w:val="nb-NO"/>
    </w:rPr>
  </w:style>
  <w:style w:type="paragraph" w:customStyle="1" w:styleId="TAJ">
    <w:name w:val="TAJ"/>
    <w:basedOn w:val="TH"/>
    <w:rsid w:val="008E1748"/>
  </w:style>
  <w:style w:type="paragraph" w:styleId="BodyText">
    <w:name w:val="Body Text"/>
    <w:basedOn w:val="Normal"/>
    <w:rsid w:val="008E1748"/>
  </w:style>
  <w:style w:type="character" w:styleId="CommentReference">
    <w:name w:val="annotation reference"/>
    <w:rsid w:val="008E1748"/>
    <w:rPr>
      <w:sz w:val="16"/>
    </w:rPr>
  </w:style>
  <w:style w:type="paragraph" w:customStyle="1" w:styleId="Guidance">
    <w:name w:val="Guidance"/>
    <w:basedOn w:val="Normal"/>
    <w:rsid w:val="008E1748"/>
    <w:rPr>
      <w:i/>
      <w:color w:val="0000FF"/>
    </w:rPr>
  </w:style>
  <w:style w:type="paragraph" w:styleId="CommentText">
    <w:name w:val="annotation text"/>
    <w:basedOn w:val="Normal"/>
    <w:link w:val="CommentTextChar"/>
    <w:rsid w:val="008E1748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paragraph" w:styleId="Revision">
    <w:name w:val="Revision"/>
    <w:hidden/>
    <w:uiPriority w:val="99"/>
    <w:semiHidden/>
    <w:rsid w:val="00A558B8"/>
    <w:rPr>
      <w:lang w:val="en-GB" w:eastAsia="en-US"/>
    </w:rPr>
  </w:style>
  <w:style w:type="paragraph" w:customStyle="1" w:styleId="CRCoverPage">
    <w:name w:val="CR Cover Page"/>
    <w:rsid w:val="00672903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F4D91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F4D91"/>
    <w:rPr>
      <w:color w:val="FF0000"/>
      <w:lang w:eastAsia="en-US"/>
    </w:rPr>
  </w:style>
  <w:style w:type="character" w:customStyle="1" w:styleId="NOChar">
    <w:name w:val="NO Char"/>
    <w:link w:val="NO"/>
    <w:rsid w:val="008F4D91"/>
    <w:rPr>
      <w:lang w:eastAsia="en-US"/>
    </w:rPr>
  </w:style>
  <w:style w:type="paragraph" w:styleId="ListParagraph">
    <w:name w:val="List Paragraph"/>
    <w:basedOn w:val="Normal"/>
    <w:uiPriority w:val="34"/>
    <w:qFormat/>
    <w:rsid w:val="006124A4"/>
    <w:pPr>
      <w:spacing w:after="0"/>
      <w:ind w:left="720"/>
    </w:pPr>
    <w:rPr>
      <w:rFonts w:ascii="Calibri" w:eastAsia="SimSun" w:hAnsi="Calibri"/>
      <w:sz w:val="22"/>
      <w:szCs w:val="22"/>
      <w:lang w:eastAsia="zh-CN"/>
    </w:rPr>
  </w:style>
  <w:style w:type="table" w:styleId="TableGrid">
    <w:name w:val="Table Grid"/>
    <w:basedOn w:val="TableNormal"/>
    <w:rsid w:val="00A019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F01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Strong">
    <w:name w:val="Strong"/>
    <w:qFormat/>
    <w:rsid w:val="005F01EE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D5A6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5A6B"/>
    <w:rPr>
      <w:i/>
      <w:iCs/>
      <w:color w:val="000000" w:themeColor="text1"/>
      <w:lang w:val="en-GB" w:eastAsia="en-US"/>
    </w:rPr>
  </w:style>
  <w:style w:type="paragraph" w:styleId="NormalWeb">
    <w:name w:val="Normal (Web)"/>
    <w:basedOn w:val="Normal"/>
    <w:uiPriority w:val="99"/>
    <w:unhideWhenUsed/>
    <w:rsid w:val="000E12A6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AE4DE7"/>
    <w:rPr>
      <w:rFonts w:ascii="Arial" w:hAnsi="Arial"/>
      <w:sz w:val="36"/>
      <w:lang w:val="en-GB" w:eastAsia="en-US"/>
    </w:rPr>
  </w:style>
  <w:style w:type="table" w:styleId="TableProfessional">
    <w:name w:val="Table Professional"/>
    <w:basedOn w:val="TableNormal"/>
    <w:rsid w:val="004A3310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4A3310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A3310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Grid8">
    <w:name w:val="Table Grid 8"/>
    <w:basedOn w:val="TableNormal"/>
    <w:rsid w:val="004A3310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36518-A20A-4212-A022-EC0854AC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1238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7808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cp:lastPrinted>2015-12-17T13:56:00Z</cp:lastPrinted>
  <dcterms:created xsi:type="dcterms:W3CDTF">2016-02-03T10:44:00Z</dcterms:created>
  <dcterms:modified xsi:type="dcterms:W3CDTF">2016-02-03T10:44:00Z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1454285768</vt:lpwstr>
  </property>
</Properties>
</file>